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24740454" w14:textId="3EE731FE" w:rsidR="00652D41" w:rsidRDefault="00652D41" w:rsidP="00E27826">
      <w:pPr>
        <w:jc w:val="center"/>
        <w:rPr>
          <w:rFonts w:ascii="Calibri" w:hAnsi="Calibri"/>
          <w:b/>
          <w:sz w:val="40"/>
          <w:szCs w:val="40"/>
        </w:rPr>
      </w:pPr>
      <w:r>
        <w:rPr>
          <w:rFonts w:ascii="Calibri" w:hAnsi="Calibri"/>
          <w:b/>
          <w:sz w:val="40"/>
          <w:szCs w:val="40"/>
        </w:rPr>
        <w:t>Korstnapühkija kutsegrupp</w:t>
      </w:r>
    </w:p>
    <w:p w14:paraId="3BC5BC36" w14:textId="77777777" w:rsidR="00FE70C3" w:rsidRDefault="00FE70C3" w:rsidP="00DD297F">
      <w:pPr>
        <w:rPr>
          <w:rFonts w:ascii="Calibri" w:hAnsi="Calibri"/>
          <w:b/>
          <w:color w:val="000000"/>
          <w:sz w:val="22"/>
          <w:szCs w:val="22"/>
        </w:rPr>
      </w:pPr>
    </w:p>
    <w:p w14:paraId="5F3E2BFE" w14:textId="2200ABBC" w:rsidR="00F476B2" w:rsidRPr="003102DF" w:rsidRDefault="00F476B2" w:rsidP="00F476B2">
      <w:pPr>
        <w:jc w:val="both"/>
        <w:rPr>
          <w:rFonts w:asciiTheme="minorHAnsi" w:hAnsiTheme="minorHAnsi" w:cstheme="minorHAnsi"/>
          <w:sz w:val="22"/>
          <w:szCs w:val="22"/>
        </w:rPr>
      </w:pPr>
      <w:r w:rsidRPr="003102DF">
        <w:rPr>
          <w:rFonts w:asciiTheme="minorHAnsi" w:hAnsiTheme="minorHAnsi" w:cstheme="minorHAnsi"/>
          <w:b/>
          <w:bCs/>
          <w:color w:val="000000"/>
          <w:sz w:val="22"/>
          <w:szCs w:val="22"/>
        </w:rPr>
        <w:t>Kutsestandard on dokument</w:t>
      </w:r>
      <w:r w:rsidRPr="003102DF">
        <w:rPr>
          <w:rFonts w:asciiTheme="minorHAnsi" w:hAnsiTheme="minorHAnsi" w:cstheme="minorHAnsi"/>
          <w:color w:val="000000"/>
          <w:sz w:val="22"/>
          <w:szCs w:val="22"/>
        </w:rPr>
        <w:t xml:space="preserve">, </w:t>
      </w:r>
      <w:r w:rsidR="007C707D" w:rsidRPr="007C707D">
        <w:rPr>
          <w:rFonts w:asciiTheme="minorHAnsi" w:hAnsiTheme="minorHAnsi" w:cstheme="minorHAnsi"/>
          <w:sz w:val="22"/>
          <w:szCs w:val="22"/>
        </w:rPr>
        <w:t>milles kirjeldatakse tööd ning töö edukaks tegemiseks vajalike oskuste, teadmiste ja hoiakute kogumit ehk kompetentsusnõudeid. Kutsestandardeid kasutatakse õppekavade koostamiseks ja kutse andmiseks</w:t>
      </w:r>
      <w:r w:rsidRPr="003102DF">
        <w:rPr>
          <w:rFonts w:asciiTheme="minorHAnsi" w:hAnsiTheme="minorHAnsi" w:cstheme="minorHAnsi"/>
          <w:sz w:val="22"/>
          <w:szCs w:val="22"/>
        </w:rPr>
        <w:t xml:space="preserve">. </w:t>
      </w:r>
    </w:p>
    <w:p w14:paraId="38D4E279" w14:textId="77777777" w:rsidR="006E1527" w:rsidRDefault="006E1527" w:rsidP="001D30A4">
      <w:pPr>
        <w:ind w:left="-142"/>
        <w:rPr>
          <w:rFonts w:ascii="Calibri" w:hAnsi="Calibri"/>
          <w:sz w:val="22"/>
          <w:szCs w:val="22"/>
        </w:rPr>
      </w:pPr>
    </w:p>
    <w:tbl>
      <w:tblPr>
        <w:tblW w:w="20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827"/>
        <w:gridCol w:w="3402"/>
        <w:gridCol w:w="3827"/>
        <w:gridCol w:w="3119"/>
        <w:gridCol w:w="3402"/>
      </w:tblGrid>
      <w:tr w:rsidR="003F0CBB" w:rsidRPr="000228B1" w14:paraId="1AC6F6EC" w14:textId="77777777" w:rsidTr="000A5E8F">
        <w:tc>
          <w:tcPr>
            <w:tcW w:w="3114" w:type="dxa"/>
            <w:tcBorders>
              <w:bottom w:val="single" w:sz="4" w:space="0" w:color="000000" w:themeColor="text1"/>
            </w:tcBorders>
          </w:tcPr>
          <w:p w14:paraId="219DADBB" w14:textId="194DDEC0" w:rsidR="0025594E" w:rsidRPr="00AF7D6B" w:rsidRDefault="0025594E" w:rsidP="0025594E">
            <w:pPr>
              <w:jc w:val="center"/>
              <w:rPr>
                <w:rFonts w:ascii="Calibri" w:hAnsi="Calibri"/>
                <w:b/>
                <w:sz w:val="32"/>
                <w:szCs w:val="32"/>
              </w:rPr>
            </w:pPr>
            <w:r w:rsidRPr="00AF7D6B">
              <w:rPr>
                <w:rFonts w:ascii="Calibri" w:hAnsi="Calibri"/>
                <w:b/>
                <w:sz w:val="32"/>
                <w:szCs w:val="32"/>
              </w:rPr>
              <w:t>Kutsenimetus</w:t>
            </w:r>
          </w:p>
        </w:tc>
        <w:tc>
          <w:tcPr>
            <w:tcW w:w="3827" w:type="dxa"/>
            <w:tcBorders>
              <w:bottom w:val="single" w:sz="4" w:space="0" w:color="000000" w:themeColor="text1"/>
            </w:tcBorders>
          </w:tcPr>
          <w:p w14:paraId="5A08AF2C" w14:textId="5B673780" w:rsidR="0025594E" w:rsidRPr="00AF7D6B" w:rsidRDefault="0025594E" w:rsidP="0025594E">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c>
          <w:tcPr>
            <w:tcW w:w="3402" w:type="dxa"/>
            <w:tcBorders>
              <w:bottom w:val="single" w:sz="4" w:space="0" w:color="000000" w:themeColor="text1"/>
            </w:tcBorders>
          </w:tcPr>
          <w:p w14:paraId="588326AA" w14:textId="457FEF87" w:rsidR="0025594E" w:rsidRPr="00AF7D6B" w:rsidRDefault="0025594E" w:rsidP="0025594E">
            <w:pPr>
              <w:jc w:val="center"/>
              <w:rPr>
                <w:rFonts w:ascii="Calibri" w:hAnsi="Calibri"/>
                <w:b/>
                <w:sz w:val="32"/>
                <w:szCs w:val="32"/>
              </w:rPr>
            </w:pPr>
            <w:r w:rsidRPr="00AF7D6B">
              <w:rPr>
                <w:rFonts w:ascii="Calibri" w:hAnsi="Calibri"/>
                <w:b/>
                <w:sz w:val="32"/>
                <w:szCs w:val="32"/>
              </w:rPr>
              <w:t>Kutsenimetus</w:t>
            </w:r>
          </w:p>
        </w:tc>
        <w:tc>
          <w:tcPr>
            <w:tcW w:w="3827" w:type="dxa"/>
            <w:tcBorders>
              <w:bottom w:val="single" w:sz="4" w:space="0" w:color="000000" w:themeColor="text1"/>
            </w:tcBorders>
          </w:tcPr>
          <w:p w14:paraId="67BB5251" w14:textId="5F10503D" w:rsidR="0025594E" w:rsidRPr="00AF7D6B" w:rsidRDefault="0025594E" w:rsidP="003F0CBB">
            <w:pPr>
              <w:tabs>
                <w:tab w:val="left" w:pos="1872"/>
              </w:tabs>
              <w:ind w:left="26"/>
              <w:jc w:val="center"/>
              <w:rPr>
                <w:rFonts w:ascii="Calibri" w:hAnsi="Calibri"/>
                <w:b/>
                <w:sz w:val="32"/>
                <w:szCs w:val="32"/>
              </w:rPr>
            </w:pPr>
            <w:r w:rsidRPr="00AF7D6B">
              <w:rPr>
                <w:rFonts w:ascii="Calibri" w:hAnsi="Calibri"/>
                <w:b/>
              </w:rPr>
              <w:t>Eesti kvalifikatsiooniraamistiku</w:t>
            </w:r>
            <w:r w:rsidR="003F0CBB">
              <w:rPr>
                <w:rFonts w:ascii="Calibri" w:hAnsi="Calibri"/>
                <w:b/>
              </w:rPr>
              <w:t xml:space="preserve"> </w:t>
            </w:r>
            <w:r w:rsidRPr="00294235">
              <w:rPr>
                <w:rFonts w:ascii="Calibri" w:hAnsi="Calibri"/>
                <w:b/>
              </w:rPr>
              <w:t>(EKR) tase</w:t>
            </w:r>
          </w:p>
        </w:tc>
        <w:tc>
          <w:tcPr>
            <w:tcW w:w="3119" w:type="dxa"/>
          </w:tcPr>
          <w:p w14:paraId="5A011532" w14:textId="0D17DE64" w:rsidR="0025594E" w:rsidRPr="00AF7D6B" w:rsidRDefault="0025594E" w:rsidP="0025594E">
            <w:pPr>
              <w:jc w:val="center"/>
              <w:rPr>
                <w:rFonts w:ascii="Calibri" w:hAnsi="Calibri"/>
                <w:b/>
                <w:sz w:val="32"/>
                <w:szCs w:val="32"/>
              </w:rPr>
            </w:pPr>
            <w:r w:rsidRPr="00AF7D6B">
              <w:rPr>
                <w:rFonts w:ascii="Calibri" w:hAnsi="Calibri"/>
                <w:b/>
                <w:sz w:val="32"/>
                <w:szCs w:val="32"/>
              </w:rPr>
              <w:t>Kutsenimetus</w:t>
            </w:r>
          </w:p>
        </w:tc>
        <w:tc>
          <w:tcPr>
            <w:tcW w:w="3402" w:type="dxa"/>
          </w:tcPr>
          <w:p w14:paraId="769705D0" w14:textId="77777777" w:rsidR="0025594E" w:rsidRPr="00AF7D6B" w:rsidRDefault="0025594E" w:rsidP="0025594E">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r>
      <w:tr w:rsidR="003F0CBB" w:rsidRPr="000228B1" w14:paraId="441B4581" w14:textId="77777777" w:rsidTr="000A5E8F">
        <w:trPr>
          <w:trHeight w:val="369"/>
        </w:trPr>
        <w:tc>
          <w:tcPr>
            <w:tcW w:w="3114" w:type="dxa"/>
            <w:tcBorders>
              <w:bottom w:val="single" w:sz="4" w:space="0" w:color="auto"/>
            </w:tcBorders>
          </w:tcPr>
          <w:p w14:paraId="6595CFCC" w14:textId="38E0D857" w:rsidR="0025594E" w:rsidRDefault="0025594E" w:rsidP="0025594E">
            <w:pPr>
              <w:jc w:val="center"/>
              <w:rPr>
                <w:rFonts w:ascii="Calibri" w:hAnsi="Calibri"/>
                <w:i/>
                <w:sz w:val="28"/>
                <w:szCs w:val="28"/>
              </w:rPr>
            </w:pPr>
            <w:r>
              <w:rPr>
                <w:rFonts w:ascii="Calibri" w:hAnsi="Calibri"/>
                <w:i/>
                <w:sz w:val="28"/>
                <w:szCs w:val="28"/>
              </w:rPr>
              <w:t>Korstnapühkija, tase 3</w:t>
            </w:r>
          </w:p>
        </w:tc>
        <w:tc>
          <w:tcPr>
            <w:tcW w:w="3827" w:type="dxa"/>
            <w:tcBorders>
              <w:bottom w:val="single" w:sz="4" w:space="0" w:color="auto"/>
            </w:tcBorders>
          </w:tcPr>
          <w:p w14:paraId="0031D6E1" w14:textId="59DF702E" w:rsidR="0025594E" w:rsidRDefault="00E372EC" w:rsidP="0025594E">
            <w:pPr>
              <w:jc w:val="center"/>
              <w:rPr>
                <w:rFonts w:ascii="Calibri" w:hAnsi="Calibri"/>
                <w:i/>
                <w:sz w:val="28"/>
                <w:szCs w:val="28"/>
              </w:rPr>
            </w:pPr>
            <w:r>
              <w:rPr>
                <w:rFonts w:ascii="Calibri" w:hAnsi="Calibri"/>
                <w:i/>
                <w:sz w:val="32"/>
                <w:szCs w:val="32"/>
              </w:rPr>
              <w:t>3</w:t>
            </w:r>
          </w:p>
        </w:tc>
        <w:tc>
          <w:tcPr>
            <w:tcW w:w="3402" w:type="dxa"/>
            <w:tcBorders>
              <w:bottom w:val="single" w:sz="4" w:space="0" w:color="auto"/>
            </w:tcBorders>
          </w:tcPr>
          <w:p w14:paraId="5423BF5B" w14:textId="38E3CA2D" w:rsidR="0025594E" w:rsidRDefault="0025594E" w:rsidP="0025594E">
            <w:pPr>
              <w:jc w:val="center"/>
              <w:rPr>
                <w:rFonts w:ascii="Calibri" w:hAnsi="Calibri"/>
                <w:i/>
                <w:sz w:val="28"/>
                <w:szCs w:val="28"/>
              </w:rPr>
            </w:pPr>
            <w:r>
              <w:rPr>
                <w:rFonts w:ascii="Calibri" w:hAnsi="Calibri"/>
                <w:i/>
                <w:sz w:val="28"/>
                <w:szCs w:val="28"/>
              </w:rPr>
              <w:t>Korstnapühkija, tase 4</w:t>
            </w:r>
          </w:p>
        </w:tc>
        <w:tc>
          <w:tcPr>
            <w:tcW w:w="3827" w:type="dxa"/>
            <w:tcBorders>
              <w:bottom w:val="single" w:sz="4" w:space="0" w:color="auto"/>
            </w:tcBorders>
          </w:tcPr>
          <w:p w14:paraId="192BC5AA" w14:textId="790221F7" w:rsidR="0025594E" w:rsidRDefault="00E372EC" w:rsidP="0025594E">
            <w:pPr>
              <w:jc w:val="center"/>
              <w:rPr>
                <w:rFonts w:ascii="Calibri" w:hAnsi="Calibri"/>
                <w:i/>
                <w:sz w:val="28"/>
                <w:szCs w:val="28"/>
              </w:rPr>
            </w:pPr>
            <w:r>
              <w:rPr>
                <w:rFonts w:ascii="Calibri" w:hAnsi="Calibri"/>
                <w:i/>
                <w:sz w:val="32"/>
                <w:szCs w:val="32"/>
              </w:rPr>
              <w:t>4</w:t>
            </w:r>
          </w:p>
        </w:tc>
        <w:tc>
          <w:tcPr>
            <w:tcW w:w="3119" w:type="dxa"/>
            <w:tcBorders>
              <w:bottom w:val="single" w:sz="4" w:space="0" w:color="auto"/>
            </w:tcBorders>
          </w:tcPr>
          <w:p w14:paraId="5DFB8709" w14:textId="1851E786" w:rsidR="0025594E" w:rsidRPr="00FE70C3" w:rsidRDefault="0025594E" w:rsidP="0025594E">
            <w:pPr>
              <w:jc w:val="center"/>
              <w:rPr>
                <w:rFonts w:ascii="Calibri" w:hAnsi="Calibri"/>
                <w:i/>
                <w:sz w:val="28"/>
                <w:szCs w:val="28"/>
              </w:rPr>
            </w:pPr>
            <w:r>
              <w:rPr>
                <w:rFonts w:ascii="Calibri" w:hAnsi="Calibri"/>
                <w:i/>
                <w:sz w:val="28"/>
                <w:szCs w:val="28"/>
              </w:rPr>
              <w:t>Korstnapühkija-meister, tase 5</w:t>
            </w:r>
          </w:p>
        </w:tc>
        <w:tc>
          <w:tcPr>
            <w:tcW w:w="3402" w:type="dxa"/>
            <w:tcBorders>
              <w:bottom w:val="single" w:sz="4" w:space="0" w:color="auto"/>
            </w:tcBorders>
          </w:tcPr>
          <w:p w14:paraId="1578532B" w14:textId="38FAC845" w:rsidR="0025594E" w:rsidRPr="00FE70C3" w:rsidRDefault="0025594E" w:rsidP="0025594E">
            <w:pPr>
              <w:jc w:val="center"/>
              <w:rPr>
                <w:rFonts w:ascii="Calibri" w:hAnsi="Calibri"/>
                <w:i/>
                <w:sz w:val="32"/>
                <w:szCs w:val="32"/>
              </w:rPr>
            </w:pPr>
            <w:r>
              <w:rPr>
                <w:rFonts w:ascii="Calibri" w:hAnsi="Calibri"/>
                <w:i/>
                <w:sz w:val="32"/>
                <w:szCs w:val="32"/>
              </w:rPr>
              <w:t>5</w:t>
            </w:r>
          </w:p>
        </w:tc>
      </w:tr>
      <w:tr w:rsidR="00652D41" w:rsidRPr="000228B1" w14:paraId="263D5E5A" w14:textId="77777777" w:rsidTr="000A5E8F">
        <w:trPr>
          <w:trHeight w:val="139"/>
        </w:trPr>
        <w:tc>
          <w:tcPr>
            <w:tcW w:w="6941" w:type="dxa"/>
            <w:gridSpan w:val="2"/>
            <w:tcBorders>
              <w:top w:val="single" w:sz="4" w:space="0" w:color="auto"/>
              <w:left w:val="single" w:sz="4" w:space="0" w:color="auto"/>
              <w:bottom w:val="single" w:sz="4" w:space="0" w:color="auto"/>
              <w:right w:val="single" w:sz="4" w:space="0" w:color="auto"/>
            </w:tcBorders>
          </w:tcPr>
          <w:p w14:paraId="1F424591" w14:textId="60467826" w:rsidR="00652D41" w:rsidRPr="00652D41" w:rsidRDefault="00652D41" w:rsidP="0025594E">
            <w:pPr>
              <w:jc w:val="center"/>
              <w:rPr>
                <w:rFonts w:ascii="Calibri" w:hAnsi="Calibri"/>
                <w:i/>
                <w:sz w:val="22"/>
                <w:szCs w:val="22"/>
              </w:rPr>
            </w:pPr>
            <w:r w:rsidRPr="00652D41">
              <w:rPr>
                <w:rFonts w:ascii="Calibri" w:hAnsi="Calibri"/>
                <w:b/>
                <w:sz w:val="22"/>
                <w:szCs w:val="22"/>
              </w:rPr>
              <w:t>Võimalikud spetsialiseerumised ja nimetused kutsetunnistusel</w:t>
            </w:r>
          </w:p>
        </w:tc>
        <w:tc>
          <w:tcPr>
            <w:tcW w:w="7229" w:type="dxa"/>
            <w:gridSpan w:val="2"/>
            <w:tcBorders>
              <w:top w:val="single" w:sz="4" w:space="0" w:color="auto"/>
              <w:left w:val="single" w:sz="4" w:space="0" w:color="auto"/>
              <w:bottom w:val="single" w:sz="4" w:space="0" w:color="auto"/>
              <w:right w:val="single" w:sz="4" w:space="0" w:color="auto"/>
            </w:tcBorders>
          </w:tcPr>
          <w:p w14:paraId="0A70D856" w14:textId="3701EF4F" w:rsidR="00652D41" w:rsidRPr="00652D41" w:rsidRDefault="00652D41" w:rsidP="0025594E">
            <w:pPr>
              <w:jc w:val="center"/>
              <w:rPr>
                <w:rFonts w:ascii="Calibri" w:hAnsi="Calibri"/>
                <w:i/>
                <w:sz w:val="22"/>
                <w:szCs w:val="22"/>
              </w:rPr>
            </w:pPr>
            <w:r w:rsidRPr="00652D41">
              <w:rPr>
                <w:rFonts w:ascii="Calibri" w:hAnsi="Calibri"/>
                <w:b/>
                <w:sz w:val="22"/>
                <w:szCs w:val="22"/>
              </w:rPr>
              <w:t>Võimalikud spetsialiseerumised ja nimetused kutsetunnistusel</w:t>
            </w:r>
          </w:p>
        </w:tc>
        <w:tc>
          <w:tcPr>
            <w:tcW w:w="6521" w:type="dxa"/>
            <w:gridSpan w:val="2"/>
            <w:tcBorders>
              <w:top w:val="single" w:sz="4" w:space="0" w:color="auto"/>
              <w:left w:val="single" w:sz="4" w:space="0" w:color="auto"/>
              <w:bottom w:val="single" w:sz="4" w:space="0" w:color="auto"/>
              <w:right w:val="single" w:sz="4" w:space="0" w:color="auto"/>
            </w:tcBorders>
          </w:tcPr>
          <w:p w14:paraId="6BF161AF" w14:textId="4C20A1A7" w:rsidR="00652D41" w:rsidRPr="00652D41" w:rsidRDefault="00652D41" w:rsidP="0025594E">
            <w:pPr>
              <w:jc w:val="center"/>
              <w:rPr>
                <w:rFonts w:ascii="Calibri" w:hAnsi="Calibri"/>
                <w:i/>
                <w:sz w:val="22"/>
                <w:szCs w:val="22"/>
              </w:rPr>
            </w:pPr>
            <w:r w:rsidRPr="00652D41">
              <w:rPr>
                <w:rFonts w:ascii="Calibri" w:hAnsi="Calibri"/>
                <w:b/>
                <w:sz w:val="22"/>
                <w:szCs w:val="22"/>
              </w:rPr>
              <w:t>Võimalikud spetsialiseerumised ja nimetused kutsetunnistusel</w:t>
            </w:r>
          </w:p>
        </w:tc>
      </w:tr>
      <w:tr w:rsidR="00652D41" w:rsidRPr="000228B1" w14:paraId="2C593CEA" w14:textId="77777777" w:rsidTr="000A5E8F">
        <w:trPr>
          <w:trHeight w:val="369"/>
        </w:trPr>
        <w:tc>
          <w:tcPr>
            <w:tcW w:w="3114" w:type="dxa"/>
            <w:tcBorders>
              <w:top w:val="single" w:sz="4" w:space="0" w:color="auto"/>
              <w:left w:val="single" w:sz="4" w:space="0" w:color="auto"/>
              <w:bottom w:val="single" w:sz="4" w:space="0" w:color="auto"/>
              <w:right w:val="single" w:sz="4" w:space="0" w:color="auto"/>
            </w:tcBorders>
          </w:tcPr>
          <w:p w14:paraId="1C40DFF5" w14:textId="36A2E817" w:rsidR="00652D41" w:rsidRDefault="00652D41" w:rsidP="00652D41">
            <w:pPr>
              <w:jc w:val="center"/>
              <w:rPr>
                <w:rFonts w:ascii="Calibri" w:hAnsi="Calibri"/>
                <w:i/>
                <w:sz w:val="28"/>
                <w:szCs w:val="28"/>
              </w:rPr>
            </w:pPr>
            <w:r>
              <w:rPr>
                <w:rFonts w:ascii="Calibri" w:hAnsi="Calibri"/>
                <w:b/>
                <w:sz w:val="22"/>
                <w:szCs w:val="22"/>
              </w:rPr>
              <w:t>Spetsialiseerumine</w:t>
            </w:r>
          </w:p>
        </w:tc>
        <w:tc>
          <w:tcPr>
            <w:tcW w:w="3827" w:type="dxa"/>
            <w:tcBorders>
              <w:top w:val="single" w:sz="4" w:space="0" w:color="auto"/>
              <w:left w:val="single" w:sz="4" w:space="0" w:color="auto"/>
              <w:bottom w:val="single" w:sz="4" w:space="0" w:color="auto"/>
              <w:right w:val="single" w:sz="4" w:space="0" w:color="auto"/>
            </w:tcBorders>
          </w:tcPr>
          <w:p w14:paraId="7FDC6A67" w14:textId="22AE8AD5" w:rsidR="00652D41" w:rsidRPr="00652D41" w:rsidRDefault="00652D41" w:rsidP="00652D41">
            <w:pPr>
              <w:jc w:val="center"/>
              <w:rPr>
                <w:rFonts w:ascii="Calibri" w:hAnsi="Calibri"/>
                <w:i/>
                <w:sz w:val="22"/>
                <w:szCs w:val="22"/>
              </w:rPr>
            </w:pPr>
            <w:r w:rsidRPr="00652D41">
              <w:rPr>
                <w:rFonts w:ascii="Calibri" w:hAnsi="Calibri"/>
                <w:b/>
                <w:sz w:val="22"/>
                <w:szCs w:val="22"/>
              </w:rPr>
              <w:t>Nimetus kutsetunnistusel</w:t>
            </w:r>
          </w:p>
        </w:tc>
        <w:tc>
          <w:tcPr>
            <w:tcW w:w="3402" w:type="dxa"/>
            <w:tcBorders>
              <w:top w:val="single" w:sz="4" w:space="0" w:color="auto"/>
              <w:left w:val="single" w:sz="4" w:space="0" w:color="auto"/>
              <w:bottom w:val="single" w:sz="4" w:space="0" w:color="auto"/>
              <w:right w:val="single" w:sz="4" w:space="0" w:color="auto"/>
            </w:tcBorders>
          </w:tcPr>
          <w:p w14:paraId="45EAFEA8" w14:textId="68AD89A9" w:rsidR="00652D41" w:rsidRPr="00652D41" w:rsidRDefault="00652D41" w:rsidP="00652D41">
            <w:pPr>
              <w:jc w:val="center"/>
              <w:rPr>
                <w:rFonts w:ascii="Calibri" w:hAnsi="Calibri"/>
                <w:i/>
                <w:sz w:val="22"/>
                <w:szCs w:val="22"/>
              </w:rPr>
            </w:pPr>
            <w:r w:rsidRPr="00652D41">
              <w:rPr>
                <w:rFonts w:ascii="Calibri" w:hAnsi="Calibri"/>
                <w:b/>
                <w:sz w:val="22"/>
                <w:szCs w:val="22"/>
              </w:rPr>
              <w:t>Spetsialiseerumine</w:t>
            </w:r>
          </w:p>
        </w:tc>
        <w:tc>
          <w:tcPr>
            <w:tcW w:w="3827" w:type="dxa"/>
            <w:tcBorders>
              <w:top w:val="single" w:sz="4" w:space="0" w:color="auto"/>
              <w:left w:val="single" w:sz="4" w:space="0" w:color="auto"/>
              <w:bottom w:val="single" w:sz="4" w:space="0" w:color="auto"/>
              <w:right w:val="single" w:sz="4" w:space="0" w:color="auto"/>
            </w:tcBorders>
          </w:tcPr>
          <w:p w14:paraId="63385C01" w14:textId="64871393" w:rsidR="00652D41" w:rsidRPr="00652D41" w:rsidRDefault="00652D41" w:rsidP="00652D41">
            <w:pPr>
              <w:jc w:val="center"/>
              <w:rPr>
                <w:rFonts w:ascii="Calibri" w:hAnsi="Calibri"/>
                <w:i/>
                <w:sz w:val="22"/>
                <w:szCs w:val="22"/>
              </w:rPr>
            </w:pPr>
            <w:r w:rsidRPr="00652D41">
              <w:rPr>
                <w:rFonts w:ascii="Calibri" w:hAnsi="Calibri"/>
                <w:b/>
                <w:sz w:val="22"/>
                <w:szCs w:val="22"/>
              </w:rPr>
              <w:t>Nimetus kutsetunnistusel</w:t>
            </w:r>
          </w:p>
        </w:tc>
        <w:tc>
          <w:tcPr>
            <w:tcW w:w="3119" w:type="dxa"/>
            <w:tcBorders>
              <w:top w:val="single" w:sz="4" w:space="0" w:color="auto"/>
              <w:left w:val="single" w:sz="4" w:space="0" w:color="auto"/>
              <w:bottom w:val="single" w:sz="4" w:space="0" w:color="auto"/>
              <w:right w:val="single" w:sz="4" w:space="0" w:color="auto"/>
            </w:tcBorders>
          </w:tcPr>
          <w:p w14:paraId="042E7E90" w14:textId="1752CEC0" w:rsidR="00652D41" w:rsidRPr="00652D41" w:rsidRDefault="00652D41" w:rsidP="00652D41">
            <w:pPr>
              <w:jc w:val="center"/>
              <w:rPr>
                <w:rFonts w:ascii="Calibri" w:hAnsi="Calibri"/>
                <w:i/>
                <w:sz w:val="22"/>
                <w:szCs w:val="22"/>
              </w:rPr>
            </w:pPr>
            <w:r w:rsidRPr="00652D41">
              <w:rPr>
                <w:rFonts w:ascii="Calibri" w:hAnsi="Calibri"/>
                <w:b/>
                <w:sz w:val="22"/>
                <w:szCs w:val="22"/>
              </w:rPr>
              <w:t>Spetsialiseerumine</w:t>
            </w:r>
          </w:p>
        </w:tc>
        <w:tc>
          <w:tcPr>
            <w:tcW w:w="3402" w:type="dxa"/>
            <w:tcBorders>
              <w:top w:val="single" w:sz="4" w:space="0" w:color="auto"/>
              <w:left w:val="single" w:sz="4" w:space="0" w:color="auto"/>
              <w:bottom w:val="single" w:sz="4" w:space="0" w:color="auto"/>
              <w:right w:val="single" w:sz="4" w:space="0" w:color="auto"/>
            </w:tcBorders>
          </w:tcPr>
          <w:p w14:paraId="06BA18E2" w14:textId="5ED25CB6" w:rsidR="00652D41" w:rsidRPr="00652D41" w:rsidRDefault="00652D41" w:rsidP="00652D41">
            <w:pPr>
              <w:jc w:val="center"/>
              <w:rPr>
                <w:rFonts w:ascii="Calibri" w:hAnsi="Calibri"/>
                <w:i/>
                <w:sz w:val="22"/>
                <w:szCs w:val="22"/>
              </w:rPr>
            </w:pPr>
            <w:r w:rsidRPr="00652D41">
              <w:rPr>
                <w:rFonts w:ascii="Calibri" w:hAnsi="Calibri"/>
                <w:b/>
                <w:sz w:val="22"/>
                <w:szCs w:val="22"/>
              </w:rPr>
              <w:t>Nimetus kutsetunnistusel</w:t>
            </w:r>
          </w:p>
        </w:tc>
      </w:tr>
      <w:tr w:rsidR="00EA707C" w:rsidRPr="000228B1" w14:paraId="67B1E3BF" w14:textId="77777777" w:rsidTr="000A5E8F">
        <w:trPr>
          <w:trHeight w:val="369"/>
        </w:trPr>
        <w:tc>
          <w:tcPr>
            <w:tcW w:w="3114" w:type="dxa"/>
            <w:vMerge w:val="restart"/>
            <w:tcBorders>
              <w:top w:val="single" w:sz="4" w:space="0" w:color="auto"/>
              <w:left w:val="single" w:sz="4" w:space="0" w:color="auto"/>
              <w:right w:val="single" w:sz="4" w:space="0" w:color="auto"/>
            </w:tcBorders>
            <w:shd w:val="clear" w:color="auto" w:fill="F2F2F2" w:themeFill="background1" w:themeFillShade="F2"/>
          </w:tcPr>
          <w:p w14:paraId="7B9EBA8A" w14:textId="77777777" w:rsidR="00EA707C" w:rsidRDefault="00EA707C" w:rsidP="00652D41">
            <w:pPr>
              <w:jc w:val="center"/>
              <w:rPr>
                <w:rFonts w:ascii="Calibri" w:hAnsi="Calibri"/>
                <w:i/>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736BF" w14:textId="77777777" w:rsidR="00EA707C" w:rsidRPr="00652D41" w:rsidRDefault="00EA707C" w:rsidP="00652D41">
            <w:pPr>
              <w:jc w:val="center"/>
              <w:rPr>
                <w:rFonts w:ascii="Calibri" w:hAnsi="Calibri"/>
                <w:i/>
                <w:sz w:val="22"/>
                <w:szCs w:val="22"/>
              </w:rPr>
            </w:pPr>
          </w:p>
        </w:tc>
        <w:tc>
          <w:tcPr>
            <w:tcW w:w="3402" w:type="dxa"/>
            <w:vMerge w:val="restart"/>
            <w:tcBorders>
              <w:top w:val="single" w:sz="4" w:space="0" w:color="auto"/>
              <w:left w:val="single" w:sz="4" w:space="0" w:color="auto"/>
              <w:right w:val="single" w:sz="4" w:space="0" w:color="auto"/>
            </w:tcBorders>
            <w:shd w:val="clear" w:color="auto" w:fill="F2F2F2" w:themeFill="background1" w:themeFillShade="F2"/>
          </w:tcPr>
          <w:p w14:paraId="79AC058A" w14:textId="77777777" w:rsidR="00EA707C" w:rsidRPr="00652D41" w:rsidRDefault="00EA707C" w:rsidP="00652D41">
            <w:pPr>
              <w:jc w:val="center"/>
              <w:rPr>
                <w:rFonts w:ascii="Calibri" w:hAnsi="Calibri"/>
                <w:i/>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D7C43" w14:textId="77777777" w:rsidR="00EA707C" w:rsidRPr="00652D41" w:rsidRDefault="00EA707C" w:rsidP="00652D41">
            <w:pPr>
              <w:jc w:val="center"/>
              <w:rPr>
                <w:rFonts w:ascii="Calibri" w:hAnsi="Calibri"/>
                <w:i/>
                <w:sz w:val="22"/>
                <w:szCs w:val="22"/>
              </w:rPr>
            </w:pPr>
          </w:p>
        </w:tc>
        <w:tc>
          <w:tcPr>
            <w:tcW w:w="3119" w:type="dxa"/>
            <w:vMerge w:val="restart"/>
            <w:tcBorders>
              <w:top w:val="single" w:sz="4" w:space="0" w:color="auto"/>
              <w:left w:val="single" w:sz="4" w:space="0" w:color="auto"/>
              <w:right w:val="single" w:sz="4" w:space="0" w:color="auto"/>
            </w:tcBorders>
          </w:tcPr>
          <w:p w14:paraId="3874FD5E" w14:textId="31278FD4" w:rsidR="00EA707C" w:rsidRPr="00652D41" w:rsidRDefault="00EA707C" w:rsidP="00652D41">
            <w:pPr>
              <w:jc w:val="center"/>
              <w:rPr>
                <w:rFonts w:ascii="Calibri" w:hAnsi="Calibri"/>
                <w:i/>
                <w:sz w:val="22"/>
                <w:szCs w:val="22"/>
              </w:rPr>
            </w:pPr>
            <w:r w:rsidRPr="00561772">
              <w:rPr>
                <w:rFonts w:ascii="Calibri" w:hAnsi="Calibri"/>
                <w:sz w:val="22"/>
                <w:szCs w:val="22"/>
              </w:rPr>
              <w:t>Küttesüsteemile ja selle osale ekspertiisi tegemine</w:t>
            </w:r>
          </w:p>
        </w:tc>
        <w:tc>
          <w:tcPr>
            <w:tcW w:w="3402" w:type="dxa"/>
            <w:tcBorders>
              <w:top w:val="single" w:sz="4" w:space="0" w:color="auto"/>
              <w:left w:val="single" w:sz="4" w:space="0" w:color="auto"/>
              <w:bottom w:val="single" w:sz="4" w:space="0" w:color="auto"/>
              <w:right w:val="single" w:sz="4" w:space="0" w:color="auto"/>
            </w:tcBorders>
          </w:tcPr>
          <w:p w14:paraId="7B28CF9E" w14:textId="0CC7CC84" w:rsidR="00EA707C" w:rsidRPr="00652D41" w:rsidRDefault="00EA707C" w:rsidP="00652D41">
            <w:pPr>
              <w:jc w:val="center"/>
              <w:rPr>
                <w:rFonts w:ascii="Calibri" w:hAnsi="Calibri"/>
                <w:i/>
                <w:sz w:val="22"/>
                <w:szCs w:val="22"/>
              </w:rPr>
            </w:pPr>
            <w:r>
              <w:rPr>
                <w:rFonts w:ascii="Calibri" w:hAnsi="Calibri"/>
                <w:i/>
                <w:sz w:val="22"/>
                <w:szCs w:val="22"/>
              </w:rPr>
              <w:t>Korstnapühkijameister-ekspert, tase 5</w:t>
            </w:r>
          </w:p>
        </w:tc>
      </w:tr>
      <w:tr w:rsidR="00EA707C" w:rsidRPr="000228B1" w14:paraId="7CE0245E" w14:textId="77777777" w:rsidTr="000A5E8F">
        <w:trPr>
          <w:trHeight w:val="369"/>
        </w:trPr>
        <w:tc>
          <w:tcPr>
            <w:tcW w:w="3114" w:type="dxa"/>
            <w:vMerge/>
          </w:tcPr>
          <w:p w14:paraId="281B731A" w14:textId="77777777" w:rsidR="00EA707C" w:rsidRDefault="00EA707C" w:rsidP="00652D41">
            <w:pPr>
              <w:jc w:val="center"/>
              <w:rPr>
                <w:rFonts w:ascii="Calibri" w:hAnsi="Calibri"/>
                <w:i/>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B74C0" w14:textId="77777777" w:rsidR="00EA707C" w:rsidRPr="00652D41" w:rsidRDefault="00EA707C" w:rsidP="00652D41">
            <w:pPr>
              <w:jc w:val="center"/>
              <w:rPr>
                <w:rFonts w:ascii="Calibri" w:hAnsi="Calibri"/>
                <w:i/>
                <w:sz w:val="22"/>
                <w:szCs w:val="22"/>
              </w:rPr>
            </w:pPr>
          </w:p>
        </w:tc>
        <w:tc>
          <w:tcPr>
            <w:tcW w:w="3402" w:type="dxa"/>
            <w:vMerge/>
          </w:tcPr>
          <w:p w14:paraId="785ACE73" w14:textId="77777777" w:rsidR="00EA707C" w:rsidRPr="00652D41" w:rsidRDefault="00EA707C" w:rsidP="00652D41">
            <w:pPr>
              <w:jc w:val="center"/>
              <w:rPr>
                <w:rFonts w:ascii="Calibri" w:hAnsi="Calibri"/>
                <w:i/>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F16C6" w14:textId="77777777" w:rsidR="00EA707C" w:rsidRPr="00652D41" w:rsidRDefault="00EA707C" w:rsidP="00652D41">
            <w:pPr>
              <w:jc w:val="center"/>
              <w:rPr>
                <w:rFonts w:ascii="Calibri" w:hAnsi="Calibri"/>
                <w:i/>
                <w:sz w:val="22"/>
                <w:szCs w:val="22"/>
              </w:rPr>
            </w:pPr>
          </w:p>
        </w:tc>
        <w:tc>
          <w:tcPr>
            <w:tcW w:w="3119" w:type="dxa"/>
            <w:vMerge/>
          </w:tcPr>
          <w:p w14:paraId="2E0993A8" w14:textId="636EB026" w:rsidR="00EA707C" w:rsidRPr="00652D41" w:rsidRDefault="00EA707C" w:rsidP="00652D41">
            <w:pPr>
              <w:jc w:val="center"/>
              <w:rPr>
                <w:rFonts w:ascii="Calibri" w:hAnsi="Calibri"/>
                <w: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E945BD0" w14:textId="0803B37A" w:rsidR="00CC2742" w:rsidRPr="000A5E8F" w:rsidRDefault="000A5E8F" w:rsidP="00CC2742">
            <w:pPr>
              <w:jc w:val="center"/>
              <w:rPr>
                <w:color w:val="943634" w:themeColor="accent2" w:themeShade="BF"/>
                <w:lang w:val="en"/>
              </w:rPr>
            </w:pPr>
            <w:r w:rsidRPr="000A5E8F">
              <w:rPr>
                <w:color w:val="943634" w:themeColor="accent2" w:themeShade="BF"/>
                <w:lang w:val="en"/>
              </w:rPr>
              <w:t xml:space="preserve"> </w:t>
            </w:r>
          </w:p>
          <w:p w14:paraId="0B232BEA" w14:textId="77777777" w:rsidR="00CC2742" w:rsidRDefault="00CC2742" w:rsidP="000A5E8F">
            <w:pPr>
              <w:jc w:val="center"/>
              <w:rPr>
                <w:rFonts w:ascii="Calibri" w:hAnsi="Calibri" w:cs="Calibri"/>
                <w:sz w:val="22"/>
                <w:szCs w:val="22"/>
                <w:lang w:val="en"/>
              </w:rPr>
            </w:pPr>
            <w:proofErr w:type="spellStart"/>
            <w:r>
              <w:rPr>
                <w:rFonts w:ascii="Calibri" w:hAnsi="Calibri" w:cs="Calibri"/>
                <w:sz w:val="22"/>
                <w:szCs w:val="22"/>
                <w:lang w:val="en"/>
              </w:rPr>
              <w:t>Inglise</w:t>
            </w:r>
            <w:proofErr w:type="spellEnd"/>
            <w:r>
              <w:rPr>
                <w:rFonts w:ascii="Calibri" w:hAnsi="Calibri" w:cs="Calibri"/>
                <w:sz w:val="22"/>
                <w:szCs w:val="22"/>
                <w:lang w:val="en"/>
              </w:rPr>
              <w:t xml:space="preserve"> </w:t>
            </w:r>
            <w:proofErr w:type="spellStart"/>
            <w:r>
              <w:rPr>
                <w:rFonts w:ascii="Calibri" w:hAnsi="Calibri" w:cs="Calibri"/>
                <w:sz w:val="22"/>
                <w:szCs w:val="22"/>
                <w:lang w:val="en"/>
              </w:rPr>
              <w:t>keeles</w:t>
            </w:r>
            <w:proofErr w:type="spellEnd"/>
          </w:p>
          <w:p w14:paraId="407252D2" w14:textId="5236608F" w:rsidR="00EA707C" w:rsidRPr="00CC2742" w:rsidRDefault="000A5E8F" w:rsidP="000A5E8F">
            <w:pPr>
              <w:jc w:val="center"/>
              <w:rPr>
                <w:rFonts w:ascii="Calibri" w:eastAsia="Calibri" w:hAnsi="Calibri" w:cs="Calibri"/>
                <w:color w:val="943634" w:themeColor="accent2" w:themeShade="BF"/>
                <w:sz w:val="22"/>
                <w:szCs w:val="22"/>
              </w:rPr>
            </w:pPr>
            <w:r w:rsidRPr="00CC2742">
              <w:rPr>
                <w:rFonts w:ascii="Calibri" w:hAnsi="Calibri" w:cs="Calibri"/>
                <w:sz w:val="22"/>
                <w:szCs w:val="22"/>
                <w:lang w:val="en"/>
              </w:rPr>
              <w:t>Master Chimney sweeper- Expert,</w:t>
            </w:r>
            <w:r w:rsidR="00CC2742" w:rsidRPr="00CC2742">
              <w:rPr>
                <w:rFonts w:ascii="Calibri" w:hAnsi="Calibri" w:cs="Calibri"/>
                <w:sz w:val="22"/>
                <w:szCs w:val="22"/>
                <w:lang w:val="en"/>
              </w:rPr>
              <w:t xml:space="preserve"> </w:t>
            </w:r>
            <w:r w:rsidRPr="00CC2742">
              <w:rPr>
                <w:rFonts w:ascii="Calibri" w:hAnsi="Calibri" w:cs="Calibri"/>
                <w:sz w:val="22"/>
                <w:szCs w:val="22"/>
                <w:lang w:val="en"/>
              </w:rPr>
              <w:t>level</w:t>
            </w:r>
            <w:r w:rsidR="00CC2742" w:rsidRPr="00CC2742">
              <w:rPr>
                <w:rFonts w:ascii="Calibri" w:hAnsi="Calibri" w:cs="Calibri"/>
                <w:sz w:val="22"/>
                <w:szCs w:val="22"/>
                <w:lang w:val="en"/>
              </w:rPr>
              <w:t xml:space="preserve"> </w:t>
            </w:r>
            <w:r w:rsidRPr="00CC2742">
              <w:rPr>
                <w:rFonts w:ascii="Calibri" w:hAnsi="Calibri" w:cs="Calibri"/>
                <w:sz w:val="22"/>
                <w:szCs w:val="22"/>
                <w:lang w:val="en"/>
              </w:rPr>
              <w:t>5</w:t>
            </w:r>
          </w:p>
        </w:tc>
      </w:tr>
    </w:tbl>
    <w:p w14:paraId="551ECF52" w14:textId="77777777" w:rsidR="00AF7D6B" w:rsidRPr="00AF7D6B" w:rsidRDefault="00AF7D6B" w:rsidP="00AF7D6B">
      <w:pPr>
        <w:rPr>
          <w:vanish/>
        </w:rPr>
      </w:pPr>
    </w:p>
    <w:p w14:paraId="1A046923" w14:textId="77777777" w:rsidR="003307F0" w:rsidRDefault="003307F0" w:rsidP="003307F0"/>
    <w:p w14:paraId="6C735879" w14:textId="305034AF" w:rsidR="003102DF" w:rsidRDefault="003102DF">
      <w:r>
        <w:br w:type="page"/>
      </w:r>
    </w:p>
    <w:p w14:paraId="6624A2C1" w14:textId="77777777" w:rsidR="00294235" w:rsidRDefault="00294235" w:rsidP="00E27826">
      <w:pPr>
        <w:jc w:val="center"/>
      </w:pP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208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5"/>
        <w:gridCol w:w="6946"/>
        <w:gridCol w:w="6945"/>
      </w:tblGrid>
      <w:tr w:rsidR="0025594E" w14:paraId="0EF09C38" w14:textId="77777777" w:rsidTr="000A5E8F">
        <w:tc>
          <w:tcPr>
            <w:tcW w:w="20866" w:type="dxa"/>
            <w:gridSpan w:val="3"/>
            <w:shd w:val="clear" w:color="auto" w:fill="FFFFCC"/>
          </w:tcPr>
          <w:p w14:paraId="6602A7EA" w14:textId="5F585AF1" w:rsidR="0025594E" w:rsidRPr="00AF7D6B" w:rsidRDefault="0025594E" w:rsidP="00E861FA">
            <w:pPr>
              <w:rPr>
                <w:b/>
                <w:sz w:val="22"/>
                <w:szCs w:val="22"/>
              </w:rPr>
            </w:pPr>
            <w:r w:rsidRPr="00AF7D6B">
              <w:rPr>
                <w:rFonts w:ascii="Calibri" w:hAnsi="Calibri"/>
                <w:b/>
                <w:sz w:val="22"/>
                <w:szCs w:val="22"/>
              </w:rPr>
              <w:t>A.1 Töö kirjeldus</w:t>
            </w:r>
            <w:r w:rsidR="00F10274">
              <w:rPr>
                <w:rFonts w:ascii="Calibri" w:hAnsi="Calibri"/>
                <w:b/>
                <w:sz w:val="22"/>
                <w:szCs w:val="22"/>
              </w:rPr>
              <w:t xml:space="preserve"> </w:t>
            </w:r>
          </w:p>
        </w:tc>
      </w:tr>
      <w:tr w:rsidR="00822614" w14:paraId="3EB2C791" w14:textId="77777777" w:rsidTr="000A5E8F">
        <w:tc>
          <w:tcPr>
            <w:tcW w:w="6975" w:type="dxa"/>
          </w:tcPr>
          <w:p w14:paraId="39E3A129" w14:textId="77777777" w:rsidR="00822614" w:rsidRDefault="00822614" w:rsidP="00822614">
            <w:pPr>
              <w:jc w:val="both"/>
              <w:rPr>
                <w:rFonts w:ascii="Calibri" w:hAnsi="Calibri"/>
                <w:iCs/>
                <w:sz w:val="22"/>
                <w:szCs w:val="22"/>
              </w:rPr>
            </w:pPr>
            <w:r w:rsidRPr="004D39E4">
              <w:rPr>
                <w:rFonts w:ascii="Calibri" w:hAnsi="Calibri"/>
                <w:iCs/>
                <w:sz w:val="22"/>
                <w:szCs w:val="22"/>
              </w:rPr>
              <w:t xml:space="preserve">Korstnapühkija töö eesmärk on tuleohutuse, säästva kütterežiimi ja puhta elukeskkonna tagamine kütteseadmete puhastamise, hooldamise ja teabe jagamise kaudu. Korstnapühkija töötab nii </w:t>
            </w:r>
            <w:proofErr w:type="spellStart"/>
            <w:r w:rsidRPr="004D39E4">
              <w:rPr>
                <w:rFonts w:ascii="Calibri" w:hAnsi="Calibri"/>
                <w:iCs/>
                <w:sz w:val="22"/>
                <w:szCs w:val="22"/>
              </w:rPr>
              <w:t>sise</w:t>
            </w:r>
            <w:proofErr w:type="spellEnd"/>
            <w:r w:rsidRPr="004D39E4">
              <w:rPr>
                <w:rFonts w:ascii="Calibri" w:hAnsi="Calibri"/>
                <w:iCs/>
                <w:sz w:val="22"/>
                <w:szCs w:val="22"/>
              </w:rPr>
              <w:t>- kui välitingimustes ja kõrgustes ning erinevates ilmastikutingimustes. Tööaeg on paindlik, vajadusel töötatakse puhkepäevadel.</w:t>
            </w:r>
            <w:r>
              <w:rPr>
                <w:rFonts w:ascii="Calibri" w:hAnsi="Calibri"/>
                <w:iCs/>
                <w:sz w:val="22"/>
                <w:szCs w:val="22"/>
              </w:rPr>
              <w:t xml:space="preserve"> </w:t>
            </w:r>
            <w:r w:rsidRPr="004D39E4">
              <w:rPr>
                <w:rFonts w:ascii="Calibri" w:hAnsi="Calibri"/>
                <w:iCs/>
                <w:sz w:val="22"/>
                <w:szCs w:val="22"/>
              </w:rPr>
              <w:t xml:space="preserve">Korstnapühkija töövahenditeks on kulp, truubiluud, korstnahari, käsihari, vaatluspeegel, valgusti, digivahendid ja muud vajalikud ning asjakohased töövahendid-seadmed. </w:t>
            </w:r>
          </w:p>
          <w:p w14:paraId="6CAA6E52" w14:textId="77777777" w:rsidR="00822614" w:rsidRDefault="00822614" w:rsidP="00822614">
            <w:pPr>
              <w:jc w:val="both"/>
              <w:rPr>
                <w:rFonts w:ascii="Calibri" w:hAnsi="Calibri"/>
                <w:iCs/>
                <w:sz w:val="22"/>
                <w:szCs w:val="22"/>
              </w:rPr>
            </w:pPr>
          </w:p>
          <w:p w14:paraId="6157241E" w14:textId="273DE7B2" w:rsidR="00822614" w:rsidRDefault="00822614" w:rsidP="00822614">
            <w:pPr>
              <w:jc w:val="both"/>
              <w:rPr>
                <w:rFonts w:ascii="Calibri" w:hAnsi="Calibri"/>
                <w:iCs/>
                <w:sz w:val="22"/>
                <w:szCs w:val="22"/>
              </w:rPr>
            </w:pPr>
            <w:r w:rsidRPr="004D39E4">
              <w:rPr>
                <w:rFonts w:ascii="Calibri" w:hAnsi="Calibri"/>
                <w:iCs/>
                <w:sz w:val="22"/>
                <w:szCs w:val="22"/>
              </w:rPr>
              <w:t xml:space="preserve">Korstnapühkija, tase 3 tööülesanded on </w:t>
            </w:r>
            <w:r w:rsidR="00DF7D5D" w:rsidRPr="00DF7D5D">
              <w:rPr>
                <w:rFonts w:ascii="Calibri" w:hAnsi="Calibri"/>
                <w:iCs/>
                <w:sz w:val="22"/>
                <w:szCs w:val="22"/>
              </w:rPr>
              <w:t>korstna suitsu- ja ventilatsioonilõõrid</w:t>
            </w:r>
            <w:r w:rsidR="00DF7D5D">
              <w:rPr>
                <w:rFonts w:ascii="Calibri" w:hAnsi="Calibri"/>
                <w:iCs/>
                <w:sz w:val="22"/>
                <w:szCs w:val="22"/>
              </w:rPr>
              <w:t>e</w:t>
            </w:r>
            <w:r w:rsidR="00DF7D5D" w:rsidRPr="00DF7D5D">
              <w:rPr>
                <w:rFonts w:ascii="Calibri" w:hAnsi="Calibri"/>
                <w:iCs/>
                <w:sz w:val="22"/>
                <w:szCs w:val="22"/>
              </w:rPr>
              <w:t>, ühenduslõõrid</w:t>
            </w:r>
            <w:r w:rsidR="00DF7D5D">
              <w:rPr>
                <w:rFonts w:ascii="Calibri" w:hAnsi="Calibri"/>
                <w:iCs/>
                <w:sz w:val="22"/>
                <w:szCs w:val="22"/>
              </w:rPr>
              <w:t>e</w:t>
            </w:r>
            <w:r w:rsidR="00DF7D5D" w:rsidRPr="00DF7D5D">
              <w:rPr>
                <w:rFonts w:ascii="Calibri" w:hAnsi="Calibri"/>
                <w:iCs/>
                <w:sz w:val="22"/>
                <w:szCs w:val="22"/>
              </w:rPr>
              <w:t xml:space="preserve"> ja kütteseadme</w:t>
            </w:r>
            <w:r w:rsidR="00DF7D5D">
              <w:rPr>
                <w:rFonts w:ascii="Calibri" w:hAnsi="Calibri"/>
                <w:iCs/>
                <w:sz w:val="22"/>
                <w:szCs w:val="22"/>
              </w:rPr>
              <w:t>te</w:t>
            </w:r>
            <w:r w:rsidR="00DF7D5D" w:rsidRPr="00DF7D5D">
              <w:rPr>
                <w:rFonts w:ascii="Calibri" w:hAnsi="Calibri"/>
                <w:iCs/>
                <w:sz w:val="22"/>
                <w:szCs w:val="22"/>
              </w:rPr>
              <w:t xml:space="preserve"> </w:t>
            </w:r>
            <w:r w:rsidRPr="004D39E4">
              <w:rPr>
                <w:rFonts w:ascii="Calibri" w:hAnsi="Calibri"/>
                <w:iCs/>
                <w:sz w:val="22"/>
                <w:szCs w:val="22"/>
              </w:rPr>
              <w:t xml:space="preserve">tuleohutuse kontrollimine ja puhastamine </w:t>
            </w:r>
            <w:r w:rsidR="00DF7D5D">
              <w:rPr>
                <w:rFonts w:ascii="Calibri" w:hAnsi="Calibri"/>
                <w:iCs/>
                <w:sz w:val="22"/>
                <w:szCs w:val="22"/>
              </w:rPr>
              <w:t xml:space="preserve">ning ummistuste likvideerimine </w:t>
            </w:r>
            <w:r w:rsidR="00601DC2" w:rsidRPr="00601DC2">
              <w:rPr>
                <w:rFonts w:ascii="Calibri" w:hAnsi="Calibri"/>
                <w:iCs/>
                <w:sz w:val="22"/>
                <w:szCs w:val="22"/>
              </w:rPr>
              <w:t>ühe korteriga elamus ja selle teenindamiseks vajalikus hoones või kuni 60-ruutmeetrise ehitisealuse pinnaga ja kuni viie meetri kõrguses mitteelamus</w:t>
            </w:r>
            <w:r w:rsidRPr="004D39E4">
              <w:rPr>
                <w:rFonts w:ascii="Calibri" w:hAnsi="Calibri"/>
                <w:iCs/>
                <w:sz w:val="22"/>
                <w:szCs w:val="22"/>
              </w:rPr>
              <w:t>.</w:t>
            </w:r>
            <w:r w:rsidR="00601DC2">
              <w:rPr>
                <w:rFonts w:ascii="Calibri" w:hAnsi="Calibri"/>
                <w:iCs/>
                <w:sz w:val="22"/>
                <w:szCs w:val="22"/>
              </w:rPr>
              <w:t xml:space="preserve"> </w:t>
            </w:r>
            <w:r w:rsidR="00F10274">
              <w:rPr>
                <w:rFonts w:ascii="Calibri" w:hAnsi="Calibri"/>
                <w:iCs/>
                <w:sz w:val="22"/>
                <w:szCs w:val="22"/>
              </w:rPr>
              <w:t xml:space="preserve">Puhastustöödel tahma ja pigi eemaldamisel kasutab ta mehaanilisi meetodeid ja ei tee tahmapõletamist. </w:t>
            </w:r>
            <w:r w:rsidRPr="004D39E4">
              <w:rPr>
                <w:rFonts w:ascii="Calibri" w:hAnsi="Calibri"/>
                <w:iCs/>
                <w:sz w:val="22"/>
                <w:szCs w:val="22"/>
              </w:rPr>
              <w:t xml:space="preserve">Ta tutvustab </w:t>
            </w:r>
            <w:r w:rsidR="00A106E4">
              <w:rPr>
                <w:rFonts w:ascii="Calibri" w:hAnsi="Calibri"/>
                <w:iCs/>
                <w:sz w:val="22"/>
                <w:szCs w:val="22"/>
              </w:rPr>
              <w:t>kliendile</w:t>
            </w:r>
            <w:r w:rsidRPr="004D39E4">
              <w:rPr>
                <w:rFonts w:ascii="Calibri" w:hAnsi="Calibri"/>
                <w:iCs/>
                <w:sz w:val="22"/>
                <w:szCs w:val="22"/>
              </w:rPr>
              <w:t xml:space="preserve"> kütteseadmete hooldamise nõudeid ja küttesüsteemide ohutut kasutamist ning annab teavet avastatud puuduste</w:t>
            </w:r>
            <w:r w:rsidR="00DF7D5D">
              <w:rPr>
                <w:rFonts w:ascii="Calibri" w:hAnsi="Calibri"/>
                <w:iCs/>
                <w:sz w:val="22"/>
                <w:szCs w:val="22"/>
              </w:rPr>
              <w:t xml:space="preserve"> ja vigade</w:t>
            </w:r>
            <w:r w:rsidRPr="004D39E4">
              <w:rPr>
                <w:rFonts w:ascii="Calibri" w:hAnsi="Calibri"/>
                <w:iCs/>
                <w:sz w:val="22"/>
                <w:szCs w:val="22"/>
              </w:rPr>
              <w:t xml:space="preserve"> kohta. </w:t>
            </w:r>
          </w:p>
          <w:p w14:paraId="479FFDCE" w14:textId="77777777" w:rsidR="00DF7D5D" w:rsidRDefault="00DF7D5D" w:rsidP="00822614">
            <w:pPr>
              <w:jc w:val="both"/>
              <w:rPr>
                <w:rFonts w:ascii="Calibri" w:hAnsi="Calibri"/>
                <w:iCs/>
                <w:sz w:val="22"/>
                <w:szCs w:val="22"/>
              </w:rPr>
            </w:pPr>
          </w:p>
          <w:p w14:paraId="23C751D9" w14:textId="3231311F" w:rsidR="00822614" w:rsidRPr="004D39E4" w:rsidRDefault="00822614" w:rsidP="00822614">
            <w:pPr>
              <w:jc w:val="both"/>
              <w:rPr>
                <w:rFonts w:ascii="Calibri" w:hAnsi="Calibri"/>
                <w:iCs/>
                <w:sz w:val="22"/>
                <w:szCs w:val="22"/>
              </w:rPr>
            </w:pPr>
            <w:r w:rsidRPr="004D39E4">
              <w:rPr>
                <w:rFonts w:ascii="Calibri" w:hAnsi="Calibri"/>
                <w:iCs/>
                <w:sz w:val="22"/>
                <w:szCs w:val="22"/>
              </w:rPr>
              <w:t>Korstnapühkija, tase 3 töötab muutumatus olukorras iseseisvalt, muutuvas olukorras kõrgema taseme korstnapühkija juhendamisel. Vajadusel osaleb meeskonnatöös. Vastutab oma tööülesannete täitmise eest.</w:t>
            </w:r>
          </w:p>
          <w:p w14:paraId="309BCA06" w14:textId="77777777" w:rsidR="00822614" w:rsidRPr="004D39E4" w:rsidRDefault="00822614" w:rsidP="00822614">
            <w:pPr>
              <w:jc w:val="both"/>
              <w:rPr>
                <w:rFonts w:ascii="Calibri" w:hAnsi="Calibri"/>
                <w:iCs/>
                <w:sz w:val="22"/>
                <w:szCs w:val="22"/>
              </w:rPr>
            </w:pPr>
          </w:p>
          <w:p w14:paraId="36B02604" w14:textId="77777777" w:rsidR="00DF7D5D" w:rsidRDefault="00DF7D5D" w:rsidP="00822614">
            <w:pPr>
              <w:jc w:val="both"/>
              <w:rPr>
                <w:rFonts w:ascii="Calibri" w:hAnsi="Calibri"/>
                <w:iCs/>
                <w:sz w:val="22"/>
                <w:szCs w:val="22"/>
              </w:rPr>
            </w:pPr>
          </w:p>
          <w:p w14:paraId="52C76067" w14:textId="77777777" w:rsidR="00AE118C" w:rsidRDefault="00AE118C" w:rsidP="00822614">
            <w:pPr>
              <w:jc w:val="both"/>
              <w:rPr>
                <w:rFonts w:ascii="Calibri" w:hAnsi="Calibri"/>
                <w:iCs/>
                <w:sz w:val="22"/>
                <w:szCs w:val="22"/>
              </w:rPr>
            </w:pPr>
          </w:p>
          <w:p w14:paraId="607482DE" w14:textId="77777777" w:rsidR="00AE118C" w:rsidRDefault="00AE118C" w:rsidP="00822614">
            <w:pPr>
              <w:jc w:val="both"/>
              <w:rPr>
                <w:rFonts w:ascii="Calibri" w:hAnsi="Calibri"/>
                <w:iCs/>
                <w:sz w:val="22"/>
                <w:szCs w:val="22"/>
              </w:rPr>
            </w:pPr>
          </w:p>
          <w:p w14:paraId="63A21A00" w14:textId="6B8ECDA7" w:rsidR="00822614" w:rsidRDefault="00822614" w:rsidP="00822614">
            <w:pPr>
              <w:jc w:val="both"/>
              <w:rPr>
                <w:rFonts w:ascii="Calibri" w:hAnsi="Calibri"/>
                <w:iCs/>
                <w:sz w:val="22"/>
                <w:szCs w:val="22"/>
              </w:rPr>
            </w:pPr>
            <w:r w:rsidRPr="004D39E4">
              <w:rPr>
                <w:rFonts w:ascii="Calibri" w:hAnsi="Calibri"/>
                <w:iCs/>
                <w:sz w:val="22"/>
                <w:szCs w:val="22"/>
              </w:rPr>
              <w:t>Kutsealal on lisaks veel kõrgema taseme kutsed</w:t>
            </w:r>
            <w:r>
              <w:rPr>
                <w:rFonts w:ascii="Calibri" w:hAnsi="Calibri"/>
                <w:iCs/>
                <w:sz w:val="22"/>
                <w:szCs w:val="22"/>
              </w:rPr>
              <w:t>:</w:t>
            </w:r>
            <w:r w:rsidRPr="004D39E4">
              <w:rPr>
                <w:rFonts w:ascii="Calibri" w:hAnsi="Calibri"/>
                <w:iCs/>
                <w:sz w:val="22"/>
                <w:szCs w:val="22"/>
              </w:rPr>
              <w:t xml:space="preserve"> </w:t>
            </w:r>
            <w:r>
              <w:rPr>
                <w:rFonts w:ascii="Calibri" w:hAnsi="Calibri"/>
                <w:iCs/>
                <w:sz w:val="22"/>
                <w:szCs w:val="22"/>
              </w:rPr>
              <w:t>k</w:t>
            </w:r>
            <w:r w:rsidRPr="004D39E4">
              <w:rPr>
                <w:rFonts w:ascii="Calibri" w:hAnsi="Calibri"/>
                <w:iCs/>
                <w:sz w:val="22"/>
                <w:szCs w:val="22"/>
              </w:rPr>
              <w:t xml:space="preserve">orstnapühkija, tase 4 ja </w:t>
            </w:r>
            <w:r>
              <w:rPr>
                <w:rFonts w:ascii="Calibri" w:hAnsi="Calibri"/>
                <w:iCs/>
                <w:sz w:val="22"/>
                <w:szCs w:val="22"/>
              </w:rPr>
              <w:t>k</w:t>
            </w:r>
            <w:r w:rsidRPr="004D39E4">
              <w:rPr>
                <w:rFonts w:ascii="Calibri" w:hAnsi="Calibri"/>
                <w:iCs/>
                <w:sz w:val="22"/>
                <w:szCs w:val="22"/>
              </w:rPr>
              <w:t xml:space="preserve">orstnapühkija-meister, tase 5. </w:t>
            </w:r>
          </w:p>
          <w:p w14:paraId="2B5FFA96" w14:textId="38F1B71B" w:rsidR="00822614" w:rsidRPr="001731B1" w:rsidRDefault="00822614" w:rsidP="00822614">
            <w:pPr>
              <w:jc w:val="both"/>
              <w:rPr>
                <w:rFonts w:ascii="Calibri" w:hAnsi="Calibri"/>
                <w:iCs/>
                <w:sz w:val="22"/>
                <w:szCs w:val="22"/>
              </w:rPr>
            </w:pPr>
            <w:r w:rsidRPr="004D39E4">
              <w:rPr>
                <w:rFonts w:ascii="Calibri" w:hAnsi="Calibri"/>
                <w:iCs/>
                <w:sz w:val="22"/>
                <w:szCs w:val="22"/>
              </w:rPr>
              <w:t xml:space="preserve">Korstnapühkija, tase 4 hooldab lisaks korstnapühkija, tase 3 nimetatud </w:t>
            </w:r>
            <w:r>
              <w:rPr>
                <w:rFonts w:ascii="Calibri" w:hAnsi="Calibri"/>
                <w:iCs/>
                <w:sz w:val="22"/>
                <w:szCs w:val="22"/>
              </w:rPr>
              <w:t>objektidele</w:t>
            </w:r>
            <w:r w:rsidRPr="004D39E4">
              <w:rPr>
                <w:rFonts w:ascii="Calibri" w:hAnsi="Calibri"/>
                <w:iCs/>
                <w:sz w:val="22"/>
                <w:szCs w:val="22"/>
              </w:rPr>
              <w:t xml:space="preserve"> </w:t>
            </w:r>
            <w:r w:rsidR="00F10274">
              <w:rPr>
                <w:rFonts w:ascii="Calibri" w:hAnsi="Calibri"/>
                <w:iCs/>
                <w:sz w:val="22"/>
                <w:szCs w:val="22"/>
              </w:rPr>
              <w:t xml:space="preserve">küttesüsteeme </w:t>
            </w:r>
            <w:r w:rsidRPr="004D39E4">
              <w:rPr>
                <w:rFonts w:ascii="Calibri" w:hAnsi="Calibri"/>
                <w:iCs/>
                <w:sz w:val="22"/>
                <w:szCs w:val="22"/>
              </w:rPr>
              <w:t xml:space="preserve">ka </w:t>
            </w:r>
            <w:r w:rsidR="00F10274" w:rsidRPr="00F10274">
              <w:rPr>
                <w:rFonts w:ascii="Calibri" w:hAnsi="Calibri"/>
                <w:iCs/>
                <w:sz w:val="22"/>
                <w:szCs w:val="22"/>
              </w:rPr>
              <w:t>ühe</w:t>
            </w:r>
            <w:r w:rsidR="00F10274">
              <w:rPr>
                <w:rFonts w:ascii="Calibri" w:hAnsi="Calibri"/>
                <w:iCs/>
                <w:sz w:val="22"/>
                <w:szCs w:val="22"/>
              </w:rPr>
              <w:t>st</w:t>
            </w:r>
            <w:r w:rsidR="00F10274" w:rsidRPr="00F10274">
              <w:rPr>
                <w:rFonts w:ascii="Calibri" w:hAnsi="Calibri"/>
                <w:iCs/>
                <w:sz w:val="22"/>
                <w:szCs w:val="22"/>
              </w:rPr>
              <w:t xml:space="preserve"> enama korteriga elamus, üldkasutatavates hoonetes ja teistes kasutusel olevates hoonetes</w:t>
            </w:r>
            <w:r w:rsidRPr="004D39E4">
              <w:rPr>
                <w:rFonts w:ascii="Calibri" w:hAnsi="Calibri"/>
                <w:iCs/>
                <w:sz w:val="22"/>
                <w:szCs w:val="22"/>
              </w:rPr>
              <w:t xml:space="preserve">; korstnapühkija-meister, tase 5 teeb korstnapühkija, tase 3 ja korstnapühkija, tase 4 töödele </w:t>
            </w:r>
            <w:r>
              <w:rPr>
                <w:rFonts w:ascii="Calibri" w:hAnsi="Calibri"/>
                <w:iCs/>
                <w:sz w:val="22"/>
                <w:szCs w:val="22"/>
              </w:rPr>
              <w:t xml:space="preserve">lisaks </w:t>
            </w:r>
            <w:r w:rsidRPr="004D39E4">
              <w:rPr>
                <w:rFonts w:ascii="Calibri" w:hAnsi="Calibri"/>
                <w:iCs/>
                <w:sz w:val="22"/>
                <w:szCs w:val="22"/>
              </w:rPr>
              <w:t>ka</w:t>
            </w:r>
            <w:r w:rsidR="00535322">
              <w:rPr>
                <w:rFonts w:ascii="Calibri" w:hAnsi="Calibri"/>
                <w:iCs/>
                <w:sz w:val="22"/>
                <w:szCs w:val="22"/>
              </w:rPr>
              <w:t xml:space="preserve"> küttesüsteemide uuringuid ja </w:t>
            </w:r>
            <w:r w:rsidRPr="004D39E4">
              <w:rPr>
                <w:rFonts w:ascii="Calibri" w:hAnsi="Calibri"/>
                <w:iCs/>
                <w:sz w:val="22"/>
                <w:szCs w:val="22"/>
              </w:rPr>
              <w:t>eksper</w:t>
            </w:r>
            <w:r>
              <w:rPr>
                <w:rFonts w:ascii="Calibri" w:hAnsi="Calibri"/>
                <w:iCs/>
                <w:sz w:val="22"/>
                <w:szCs w:val="22"/>
              </w:rPr>
              <w:t>t</w:t>
            </w:r>
            <w:r w:rsidRPr="004D39E4">
              <w:rPr>
                <w:rFonts w:ascii="Calibri" w:hAnsi="Calibri"/>
                <w:iCs/>
                <w:sz w:val="22"/>
                <w:szCs w:val="22"/>
              </w:rPr>
              <w:t>hinnanguid</w:t>
            </w:r>
            <w:r w:rsidR="00F10274">
              <w:rPr>
                <w:rFonts w:ascii="Calibri" w:hAnsi="Calibri"/>
                <w:iCs/>
                <w:sz w:val="22"/>
                <w:szCs w:val="22"/>
              </w:rPr>
              <w:t>.</w:t>
            </w:r>
          </w:p>
        </w:tc>
        <w:tc>
          <w:tcPr>
            <w:tcW w:w="6946" w:type="dxa"/>
          </w:tcPr>
          <w:p w14:paraId="67C368C7" w14:textId="77777777" w:rsidR="008A2CE6" w:rsidRDefault="008A2CE6" w:rsidP="008A2CE6">
            <w:pPr>
              <w:jc w:val="both"/>
              <w:rPr>
                <w:rFonts w:ascii="Calibri" w:hAnsi="Calibri"/>
                <w:iCs/>
                <w:sz w:val="22"/>
                <w:szCs w:val="22"/>
              </w:rPr>
            </w:pPr>
            <w:r w:rsidRPr="006255F6">
              <w:rPr>
                <w:rFonts w:ascii="Calibri" w:hAnsi="Calibri"/>
                <w:iCs/>
                <w:sz w:val="22"/>
                <w:szCs w:val="22"/>
              </w:rPr>
              <w:t xml:space="preserve">Korstnapühkija töö eesmärk on tuleohutuse, säästva kütterežiimi ja puhta elukeskkonna tagamine kütteseadmete puhastamise, hooldamise ja teabe jagamise kaudu. Korstnapühkija töötab nii </w:t>
            </w:r>
            <w:proofErr w:type="spellStart"/>
            <w:r w:rsidRPr="006255F6">
              <w:rPr>
                <w:rFonts w:ascii="Calibri" w:hAnsi="Calibri"/>
                <w:iCs/>
                <w:sz w:val="22"/>
                <w:szCs w:val="22"/>
              </w:rPr>
              <w:t>sise</w:t>
            </w:r>
            <w:proofErr w:type="spellEnd"/>
            <w:r w:rsidRPr="006255F6">
              <w:rPr>
                <w:rFonts w:ascii="Calibri" w:hAnsi="Calibri"/>
                <w:iCs/>
                <w:sz w:val="22"/>
                <w:szCs w:val="22"/>
              </w:rPr>
              <w:t xml:space="preserve">- kui ka välitingimustes, kõrgustes ning erinevates ilmastikutingimustes. Tööaeg on paindlik, vajaduse korral töötatakse puhkepäevadel. Korstnapühkija töövahenditeks on kulp, truubiluud, korstnahari, käsihari, vaatluspeegel, valgusti, digivahendid ja muud vajalikud ning asjakohased töövahendid-seadmed. </w:t>
            </w:r>
          </w:p>
          <w:p w14:paraId="4E97995F" w14:textId="77777777" w:rsidR="008A2CE6" w:rsidRDefault="008A2CE6" w:rsidP="008A2CE6">
            <w:pPr>
              <w:jc w:val="both"/>
              <w:rPr>
                <w:rFonts w:ascii="Calibri" w:hAnsi="Calibri"/>
                <w:iCs/>
                <w:sz w:val="22"/>
                <w:szCs w:val="22"/>
              </w:rPr>
            </w:pPr>
          </w:p>
          <w:p w14:paraId="28E3ADC0" w14:textId="488B1631" w:rsidR="008A2CE6" w:rsidRDefault="008A2CE6" w:rsidP="008A2CE6">
            <w:pPr>
              <w:jc w:val="both"/>
              <w:rPr>
                <w:rFonts w:ascii="Calibri" w:hAnsi="Calibri"/>
                <w:iCs/>
                <w:sz w:val="22"/>
                <w:szCs w:val="22"/>
              </w:rPr>
            </w:pPr>
            <w:r>
              <w:rPr>
                <w:rFonts w:ascii="Calibri" w:hAnsi="Calibri"/>
                <w:iCs/>
                <w:sz w:val="22"/>
                <w:szCs w:val="22"/>
              </w:rPr>
              <w:t>Korstnapühkija, tase 4</w:t>
            </w:r>
            <w:r w:rsidRPr="006255F6">
              <w:rPr>
                <w:rFonts w:ascii="Calibri" w:hAnsi="Calibri"/>
                <w:iCs/>
                <w:sz w:val="22"/>
                <w:szCs w:val="22"/>
              </w:rPr>
              <w:t xml:space="preserve"> tööülesanded </w:t>
            </w:r>
            <w:r w:rsidR="00DF7D5D" w:rsidRPr="00DF7D5D">
              <w:rPr>
                <w:rFonts w:ascii="Calibri" w:hAnsi="Calibri"/>
                <w:iCs/>
                <w:sz w:val="22"/>
                <w:szCs w:val="22"/>
              </w:rPr>
              <w:t>on korstna suitsu- ja ventilatsioonilõõride, ühenduslõõride ja kütteseadmete tuleohutuse kontrollimine ja puhastamine ning ummistuste likvideerimine</w:t>
            </w:r>
            <w:r w:rsidR="00F10274">
              <w:rPr>
                <w:rFonts w:ascii="Calibri" w:hAnsi="Calibri"/>
                <w:iCs/>
                <w:sz w:val="22"/>
                <w:szCs w:val="22"/>
              </w:rPr>
              <w:t>,</w:t>
            </w:r>
            <w:r w:rsidRPr="006255F6">
              <w:rPr>
                <w:rFonts w:ascii="Calibri" w:hAnsi="Calibri"/>
                <w:iCs/>
                <w:sz w:val="22"/>
                <w:szCs w:val="22"/>
              </w:rPr>
              <w:t xml:space="preserve"> </w:t>
            </w:r>
            <w:r w:rsidR="00F10274" w:rsidRPr="00F10274">
              <w:rPr>
                <w:rFonts w:ascii="Calibri" w:hAnsi="Calibri"/>
                <w:iCs/>
                <w:sz w:val="22"/>
                <w:szCs w:val="22"/>
              </w:rPr>
              <w:t>sh ühe või enama korteriga elamus, üldkasutatavates hoonetes ja teistes kasutusel olevates hoonetes</w:t>
            </w:r>
            <w:r w:rsidRPr="006255F6">
              <w:rPr>
                <w:rFonts w:ascii="Calibri" w:hAnsi="Calibri"/>
                <w:iCs/>
                <w:sz w:val="22"/>
                <w:szCs w:val="22"/>
              </w:rPr>
              <w:t xml:space="preserve">; </w:t>
            </w:r>
            <w:r w:rsidR="00535322" w:rsidRPr="00535322">
              <w:rPr>
                <w:rFonts w:ascii="Calibri" w:hAnsi="Calibri"/>
                <w:iCs/>
                <w:sz w:val="22"/>
                <w:szCs w:val="22"/>
              </w:rPr>
              <w:t>klien</w:t>
            </w:r>
            <w:r w:rsidR="00A106E4">
              <w:rPr>
                <w:rFonts w:ascii="Calibri" w:hAnsi="Calibri"/>
                <w:iCs/>
                <w:sz w:val="22"/>
                <w:szCs w:val="22"/>
              </w:rPr>
              <w:t>di</w:t>
            </w:r>
            <w:r w:rsidR="00535322" w:rsidRPr="00535322">
              <w:rPr>
                <w:rFonts w:ascii="Calibri" w:hAnsi="Calibri"/>
                <w:iCs/>
                <w:sz w:val="22"/>
                <w:szCs w:val="22"/>
              </w:rPr>
              <w:t xml:space="preserve"> nõustamine kütteseadmete hooldamisel ja ohutul kasutamisel ning avastatud puudustest ja vigadest teavitamine</w:t>
            </w:r>
            <w:r w:rsidRPr="006255F6">
              <w:rPr>
                <w:rFonts w:ascii="Calibri" w:hAnsi="Calibri"/>
                <w:iCs/>
                <w:sz w:val="22"/>
                <w:szCs w:val="22"/>
              </w:rPr>
              <w:t xml:space="preserve">. </w:t>
            </w:r>
          </w:p>
          <w:p w14:paraId="418D693B" w14:textId="77777777" w:rsidR="008A2CE6" w:rsidRDefault="008A2CE6" w:rsidP="008A2CE6">
            <w:pPr>
              <w:jc w:val="both"/>
              <w:rPr>
                <w:rFonts w:ascii="Calibri" w:hAnsi="Calibri"/>
                <w:iCs/>
                <w:sz w:val="22"/>
                <w:szCs w:val="22"/>
              </w:rPr>
            </w:pPr>
          </w:p>
          <w:p w14:paraId="25A4E312" w14:textId="77777777" w:rsidR="00DF7D5D" w:rsidRDefault="00DF7D5D" w:rsidP="008A2CE6">
            <w:pPr>
              <w:jc w:val="both"/>
              <w:rPr>
                <w:rFonts w:ascii="Calibri" w:hAnsi="Calibri"/>
                <w:iCs/>
                <w:sz w:val="22"/>
                <w:szCs w:val="22"/>
              </w:rPr>
            </w:pPr>
          </w:p>
          <w:p w14:paraId="64855E32" w14:textId="77777777" w:rsidR="00DF7D5D" w:rsidRDefault="00DF7D5D" w:rsidP="008A2CE6">
            <w:pPr>
              <w:jc w:val="both"/>
              <w:rPr>
                <w:rFonts w:ascii="Calibri" w:hAnsi="Calibri"/>
                <w:iCs/>
                <w:sz w:val="22"/>
                <w:szCs w:val="22"/>
              </w:rPr>
            </w:pPr>
          </w:p>
          <w:p w14:paraId="2F23FA77" w14:textId="77777777" w:rsidR="00A106E4" w:rsidRDefault="00A106E4" w:rsidP="008A2CE6">
            <w:pPr>
              <w:jc w:val="both"/>
              <w:rPr>
                <w:rFonts w:ascii="Calibri" w:hAnsi="Calibri"/>
                <w:iCs/>
                <w:sz w:val="22"/>
                <w:szCs w:val="22"/>
              </w:rPr>
            </w:pPr>
          </w:p>
          <w:p w14:paraId="690AC509" w14:textId="49AEA434" w:rsidR="008A2CE6" w:rsidRPr="006255F6" w:rsidRDefault="00612ED2" w:rsidP="008A2CE6">
            <w:pPr>
              <w:jc w:val="both"/>
              <w:rPr>
                <w:rFonts w:ascii="Calibri" w:hAnsi="Calibri"/>
                <w:iCs/>
                <w:sz w:val="22"/>
                <w:szCs w:val="22"/>
              </w:rPr>
            </w:pPr>
            <w:r>
              <w:rPr>
                <w:rFonts w:ascii="Calibri" w:hAnsi="Calibri"/>
                <w:iCs/>
                <w:sz w:val="22"/>
                <w:szCs w:val="22"/>
              </w:rPr>
              <w:t>Ko</w:t>
            </w:r>
            <w:r w:rsidR="008A2CE6" w:rsidRPr="006255F6">
              <w:rPr>
                <w:rFonts w:ascii="Calibri" w:hAnsi="Calibri"/>
                <w:iCs/>
                <w:sz w:val="22"/>
                <w:szCs w:val="22"/>
              </w:rPr>
              <w:t xml:space="preserve">rstnapühkija, tase 4 on praktilise töökogemusega spetsialist, kes töötab iseseisvalt ja vastutab oma tööülesannete nõuetekohase täitmise eest. </w:t>
            </w:r>
            <w:r w:rsidR="00A106E4">
              <w:rPr>
                <w:rFonts w:ascii="Calibri" w:hAnsi="Calibri"/>
                <w:iCs/>
                <w:sz w:val="22"/>
                <w:szCs w:val="22"/>
              </w:rPr>
              <w:t xml:space="preserve">Selle Ta </w:t>
            </w:r>
            <w:r>
              <w:rPr>
                <w:rFonts w:ascii="Calibri" w:hAnsi="Calibri"/>
                <w:iCs/>
                <w:sz w:val="22"/>
                <w:szCs w:val="22"/>
              </w:rPr>
              <w:t>võib juhendada ja korraldada</w:t>
            </w:r>
            <w:r w:rsidR="008A2CE6" w:rsidRPr="006255F6">
              <w:rPr>
                <w:rFonts w:ascii="Calibri" w:hAnsi="Calibri"/>
                <w:iCs/>
                <w:sz w:val="22"/>
                <w:szCs w:val="22"/>
              </w:rPr>
              <w:t xml:space="preserve"> madalama tasemega korstnapühkijate tööd ja kor</w:t>
            </w:r>
            <w:r w:rsidR="008A2CE6">
              <w:rPr>
                <w:rFonts w:ascii="Calibri" w:hAnsi="Calibri"/>
                <w:iCs/>
                <w:sz w:val="22"/>
                <w:szCs w:val="22"/>
              </w:rPr>
              <w:t>s</w:t>
            </w:r>
            <w:r w:rsidR="008A2CE6" w:rsidRPr="006255F6">
              <w:rPr>
                <w:rFonts w:ascii="Calibri" w:hAnsi="Calibri"/>
                <w:iCs/>
                <w:sz w:val="22"/>
                <w:szCs w:val="22"/>
              </w:rPr>
              <w:t>t</w:t>
            </w:r>
            <w:r w:rsidR="008A2CE6">
              <w:rPr>
                <w:rFonts w:ascii="Calibri" w:hAnsi="Calibri"/>
                <w:iCs/>
                <w:sz w:val="22"/>
                <w:szCs w:val="22"/>
              </w:rPr>
              <w:t>n</w:t>
            </w:r>
            <w:r w:rsidR="008A2CE6" w:rsidRPr="006255F6">
              <w:rPr>
                <w:rFonts w:ascii="Calibri" w:hAnsi="Calibri"/>
                <w:iCs/>
                <w:sz w:val="22"/>
                <w:szCs w:val="22"/>
              </w:rPr>
              <w:t xml:space="preserve">apühkija õpilaste õppepraktikat. </w:t>
            </w:r>
          </w:p>
          <w:p w14:paraId="5D35EAD8" w14:textId="77777777" w:rsidR="008A2CE6" w:rsidRDefault="008A2CE6" w:rsidP="008A2CE6">
            <w:pPr>
              <w:jc w:val="both"/>
              <w:rPr>
                <w:rFonts w:ascii="Calibri" w:hAnsi="Calibri"/>
                <w:iCs/>
                <w:sz w:val="22"/>
                <w:szCs w:val="22"/>
              </w:rPr>
            </w:pPr>
          </w:p>
          <w:p w14:paraId="0046704C" w14:textId="77777777" w:rsidR="00AE118C" w:rsidRDefault="00AE118C" w:rsidP="008A2CE6">
            <w:pPr>
              <w:jc w:val="both"/>
              <w:rPr>
                <w:rFonts w:ascii="Calibri" w:hAnsi="Calibri"/>
                <w:iCs/>
                <w:sz w:val="22"/>
                <w:szCs w:val="22"/>
              </w:rPr>
            </w:pPr>
          </w:p>
          <w:p w14:paraId="4F5D9B79" w14:textId="77777777" w:rsidR="00AE118C" w:rsidRDefault="00AE118C" w:rsidP="008A2CE6">
            <w:pPr>
              <w:jc w:val="both"/>
              <w:rPr>
                <w:rFonts w:ascii="Calibri" w:hAnsi="Calibri"/>
                <w:iCs/>
                <w:sz w:val="22"/>
                <w:szCs w:val="22"/>
              </w:rPr>
            </w:pPr>
          </w:p>
          <w:p w14:paraId="4E40D77D" w14:textId="2C0A58EE" w:rsidR="00822614" w:rsidRPr="001731B1" w:rsidRDefault="008A2CE6" w:rsidP="008A2CE6">
            <w:pPr>
              <w:jc w:val="both"/>
              <w:rPr>
                <w:rFonts w:ascii="Calibri" w:hAnsi="Calibri"/>
                <w:iCs/>
                <w:sz w:val="22"/>
                <w:szCs w:val="22"/>
              </w:rPr>
            </w:pPr>
            <w:r w:rsidRPr="006255F6">
              <w:rPr>
                <w:rFonts w:ascii="Calibri" w:hAnsi="Calibri"/>
                <w:iCs/>
                <w:sz w:val="22"/>
                <w:szCs w:val="22"/>
              </w:rPr>
              <w:t>Kutsealal on lisaks veel madala</w:t>
            </w:r>
            <w:r>
              <w:rPr>
                <w:rFonts w:ascii="Calibri" w:hAnsi="Calibri"/>
                <w:iCs/>
                <w:sz w:val="22"/>
                <w:szCs w:val="22"/>
              </w:rPr>
              <w:t>ma</w:t>
            </w:r>
            <w:r w:rsidRPr="006255F6">
              <w:rPr>
                <w:rFonts w:ascii="Calibri" w:hAnsi="Calibri"/>
                <w:iCs/>
                <w:sz w:val="22"/>
                <w:szCs w:val="22"/>
              </w:rPr>
              <w:t xml:space="preserve"> taseme kutse </w:t>
            </w:r>
            <w:r>
              <w:rPr>
                <w:rFonts w:ascii="Calibri" w:hAnsi="Calibri"/>
                <w:iCs/>
                <w:sz w:val="22"/>
                <w:szCs w:val="22"/>
              </w:rPr>
              <w:t>k</w:t>
            </w:r>
            <w:r w:rsidRPr="006255F6">
              <w:rPr>
                <w:rFonts w:ascii="Calibri" w:hAnsi="Calibri"/>
                <w:iCs/>
                <w:sz w:val="22"/>
                <w:szCs w:val="22"/>
              </w:rPr>
              <w:t xml:space="preserve">orstnapühkija, tase 3 ja kõrgema taseme kutse </w:t>
            </w:r>
            <w:r>
              <w:rPr>
                <w:rFonts w:ascii="Calibri" w:hAnsi="Calibri"/>
                <w:iCs/>
                <w:sz w:val="22"/>
                <w:szCs w:val="22"/>
              </w:rPr>
              <w:t>k</w:t>
            </w:r>
            <w:r w:rsidRPr="006255F6">
              <w:rPr>
                <w:rFonts w:ascii="Calibri" w:hAnsi="Calibri"/>
                <w:iCs/>
                <w:sz w:val="22"/>
                <w:szCs w:val="22"/>
              </w:rPr>
              <w:t xml:space="preserve">orstnapühkija-meister, tase 5. Korstnapühkija, tase 3 hooldab küttesüsteeme </w:t>
            </w:r>
            <w:r w:rsidR="00DF7D5D" w:rsidRPr="00DF7D5D">
              <w:rPr>
                <w:rFonts w:ascii="Calibri" w:hAnsi="Calibri"/>
                <w:iCs/>
                <w:sz w:val="22"/>
                <w:szCs w:val="22"/>
              </w:rPr>
              <w:t>ühe korteriga elamus ja selle teenindamiseks vajalikus hoones või kuni 60-ruutmeetrise ehitisealuse pinnaga ja kuni viie meetri kõrguses mitteelamus</w:t>
            </w:r>
            <w:r w:rsidR="00DF7D5D">
              <w:rPr>
                <w:rFonts w:ascii="Calibri" w:hAnsi="Calibri"/>
                <w:iCs/>
                <w:sz w:val="22"/>
                <w:szCs w:val="22"/>
              </w:rPr>
              <w:t xml:space="preserve">. </w:t>
            </w:r>
            <w:r w:rsidR="00DF7D5D" w:rsidRPr="00DF7D5D">
              <w:rPr>
                <w:rFonts w:ascii="Calibri" w:hAnsi="Calibri"/>
                <w:iCs/>
                <w:sz w:val="22"/>
                <w:szCs w:val="22"/>
              </w:rPr>
              <w:t>Puhastustöödel tahma ja pigi eemaldamisel kasutab ta mehaanilisi meetodeid ja ei tee tahmapõletamist</w:t>
            </w:r>
            <w:r w:rsidRPr="006255F6">
              <w:rPr>
                <w:rFonts w:ascii="Calibri" w:hAnsi="Calibri"/>
                <w:iCs/>
                <w:sz w:val="22"/>
                <w:szCs w:val="22"/>
              </w:rPr>
              <w:t xml:space="preserve">; korstnapühkija-meister, tase 5 teeb korstnapühkija, tase 3 ja korstnapühkija, tase 4 töödele </w:t>
            </w:r>
            <w:r>
              <w:rPr>
                <w:rFonts w:ascii="Calibri" w:hAnsi="Calibri"/>
                <w:iCs/>
                <w:sz w:val="22"/>
                <w:szCs w:val="22"/>
              </w:rPr>
              <w:t xml:space="preserve">lisaks </w:t>
            </w:r>
            <w:r w:rsidRPr="006255F6">
              <w:rPr>
                <w:rFonts w:ascii="Calibri" w:hAnsi="Calibri"/>
                <w:iCs/>
                <w:sz w:val="22"/>
                <w:szCs w:val="22"/>
              </w:rPr>
              <w:t xml:space="preserve">ka </w:t>
            </w:r>
            <w:r w:rsidR="00535322">
              <w:rPr>
                <w:rFonts w:ascii="Calibri" w:hAnsi="Calibri"/>
                <w:iCs/>
                <w:sz w:val="22"/>
                <w:szCs w:val="22"/>
              </w:rPr>
              <w:t xml:space="preserve">küttesüsteemide uuringuid </w:t>
            </w:r>
            <w:r w:rsidRPr="006255F6">
              <w:rPr>
                <w:rFonts w:ascii="Calibri" w:hAnsi="Calibri"/>
                <w:iCs/>
                <w:sz w:val="22"/>
                <w:szCs w:val="22"/>
              </w:rPr>
              <w:t>eksper</w:t>
            </w:r>
            <w:r>
              <w:rPr>
                <w:rFonts w:ascii="Calibri" w:hAnsi="Calibri"/>
                <w:iCs/>
                <w:sz w:val="22"/>
                <w:szCs w:val="22"/>
              </w:rPr>
              <w:t>t</w:t>
            </w:r>
            <w:r w:rsidRPr="006255F6">
              <w:rPr>
                <w:rFonts w:ascii="Calibri" w:hAnsi="Calibri"/>
                <w:iCs/>
                <w:sz w:val="22"/>
                <w:szCs w:val="22"/>
              </w:rPr>
              <w:t>hinnanguid.</w:t>
            </w:r>
          </w:p>
        </w:tc>
        <w:tc>
          <w:tcPr>
            <w:tcW w:w="6945" w:type="dxa"/>
          </w:tcPr>
          <w:p w14:paraId="2B0CB695" w14:textId="28F4B141" w:rsidR="00822614" w:rsidRDefault="00822614" w:rsidP="00822614">
            <w:pPr>
              <w:jc w:val="both"/>
              <w:rPr>
                <w:rFonts w:ascii="Calibri" w:hAnsi="Calibri"/>
                <w:iCs/>
                <w:sz w:val="22"/>
                <w:szCs w:val="22"/>
              </w:rPr>
            </w:pPr>
            <w:r w:rsidRPr="001731B1">
              <w:rPr>
                <w:rFonts w:ascii="Calibri" w:hAnsi="Calibri"/>
                <w:iCs/>
                <w:sz w:val="22"/>
                <w:szCs w:val="22"/>
              </w:rPr>
              <w:t xml:space="preserve">Korstnapühkija töö eesmärk on tuleohutuse, säästva kütterežiimi ja puhta elukeskkonna tagamine kütteseadmete puhastamise, hooldamise ja teabe jagamise kaudu. Korstnapühkija töötab nii </w:t>
            </w:r>
            <w:proofErr w:type="spellStart"/>
            <w:r w:rsidRPr="001731B1">
              <w:rPr>
                <w:rFonts w:ascii="Calibri" w:hAnsi="Calibri"/>
                <w:iCs/>
                <w:sz w:val="22"/>
                <w:szCs w:val="22"/>
              </w:rPr>
              <w:t>sise</w:t>
            </w:r>
            <w:proofErr w:type="spellEnd"/>
            <w:r w:rsidRPr="001731B1">
              <w:rPr>
                <w:rFonts w:ascii="Calibri" w:hAnsi="Calibri"/>
                <w:iCs/>
                <w:sz w:val="22"/>
                <w:szCs w:val="22"/>
              </w:rPr>
              <w:t xml:space="preserve">- kui ka välitingimustes, kõrgustes ning erinevates ilmastikutingimustes. Tööaeg on paindlik, vajaduse korral töötatakse puhkepäevadel. Korstnapühkija töövahenditeks on kulp, truubiluud, korstnahari, käsihari, vaatluspeegel, valgusti, digivahendid ja muud vajalikud ning asjakohased töövahendid-seadmed.  </w:t>
            </w:r>
          </w:p>
          <w:p w14:paraId="59429106" w14:textId="69C28631" w:rsidR="00822614" w:rsidRDefault="00822614" w:rsidP="00822614">
            <w:pPr>
              <w:jc w:val="both"/>
              <w:rPr>
                <w:rFonts w:ascii="Calibri" w:hAnsi="Calibri"/>
                <w:iCs/>
                <w:sz w:val="22"/>
                <w:szCs w:val="22"/>
              </w:rPr>
            </w:pPr>
          </w:p>
          <w:p w14:paraId="4AE5D0B0" w14:textId="1ADF2561" w:rsidR="00822614" w:rsidRPr="001731B1" w:rsidRDefault="00822614" w:rsidP="00822614">
            <w:pPr>
              <w:jc w:val="both"/>
              <w:rPr>
                <w:rFonts w:ascii="Calibri" w:hAnsi="Calibri"/>
                <w:iCs/>
                <w:sz w:val="22"/>
                <w:szCs w:val="22"/>
              </w:rPr>
            </w:pPr>
            <w:r>
              <w:rPr>
                <w:rFonts w:ascii="Calibri" w:hAnsi="Calibri"/>
                <w:iCs/>
                <w:sz w:val="22"/>
                <w:szCs w:val="22"/>
              </w:rPr>
              <w:t>K</w:t>
            </w:r>
            <w:r w:rsidRPr="001731B1">
              <w:rPr>
                <w:rFonts w:ascii="Calibri" w:hAnsi="Calibri"/>
                <w:iCs/>
                <w:sz w:val="22"/>
                <w:szCs w:val="22"/>
              </w:rPr>
              <w:t>orstnapühkija</w:t>
            </w:r>
            <w:r>
              <w:rPr>
                <w:rFonts w:ascii="Calibri" w:hAnsi="Calibri"/>
                <w:iCs/>
                <w:sz w:val="22"/>
                <w:szCs w:val="22"/>
              </w:rPr>
              <w:t xml:space="preserve">-meister, tase 5 </w:t>
            </w:r>
            <w:r w:rsidRPr="001731B1">
              <w:rPr>
                <w:rFonts w:ascii="Calibri" w:hAnsi="Calibri"/>
                <w:iCs/>
                <w:sz w:val="22"/>
                <w:szCs w:val="22"/>
              </w:rPr>
              <w:t xml:space="preserve">tööülesanded </w:t>
            </w:r>
            <w:r w:rsidR="00AE118C" w:rsidRPr="00DF7D5D">
              <w:rPr>
                <w:rFonts w:ascii="Calibri" w:hAnsi="Calibri"/>
                <w:iCs/>
                <w:sz w:val="22"/>
                <w:szCs w:val="22"/>
              </w:rPr>
              <w:t>on korstna suitsu- ja ventilatsioonilõõride, ühenduslõõride ja kütteseadmete tuleohutuse kontrollimine ja puhastamine ning ummistuste likvideerimine</w:t>
            </w:r>
            <w:r w:rsidR="00AE118C">
              <w:rPr>
                <w:rFonts w:ascii="Calibri" w:hAnsi="Calibri"/>
                <w:iCs/>
                <w:sz w:val="22"/>
                <w:szCs w:val="22"/>
              </w:rPr>
              <w:t>,</w:t>
            </w:r>
            <w:r w:rsidR="00AE118C" w:rsidRPr="006255F6">
              <w:rPr>
                <w:rFonts w:ascii="Calibri" w:hAnsi="Calibri"/>
                <w:iCs/>
                <w:sz w:val="22"/>
                <w:szCs w:val="22"/>
              </w:rPr>
              <w:t xml:space="preserve"> </w:t>
            </w:r>
            <w:r w:rsidR="00AE118C" w:rsidRPr="00F10274">
              <w:rPr>
                <w:rFonts w:ascii="Calibri" w:hAnsi="Calibri"/>
                <w:iCs/>
                <w:sz w:val="22"/>
                <w:szCs w:val="22"/>
              </w:rPr>
              <w:t>sh ühe või enama korteriga elamus, üldkasutatavates hoonetes ja teistes kasutusel olevates hoonetes</w:t>
            </w:r>
            <w:r w:rsidRPr="001731B1">
              <w:rPr>
                <w:rFonts w:ascii="Calibri" w:hAnsi="Calibri"/>
                <w:iCs/>
                <w:sz w:val="22"/>
                <w:szCs w:val="22"/>
              </w:rPr>
              <w:t xml:space="preserve">; </w:t>
            </w:r>
            <w:r w:rsidR="00535322">
              <w:rPr>
                <w:rFonts w:ascii="Calibri" w:hAnsi="Calibri"/>
                <w:iCs/>
                <w:sz w:val="22"/>
                <w:szCs w:val="22"/>
              </w:rPr>
              <w:t xml:space="preserve">klientide nõustamine küttesüsteemi valikul, </w:t>
            </w:r>
            <w:r w:rsidRPr="001731B1">
              <w:rPr>
                <w:rFonts w:ascii="Calibri" w:hAnsi="Calibri"/>
                <w:iCs/>
                <w:sz w:val="22"/>
                <w:szCs w:val="22"/>
              </w:rPr>
              <w:t>kütteseadmete hooldamise</w:t>
            </w:r>
            <w:r w:rsidR="00535322">
              <w:rPr>
                <w:rFonts w:ascii="Calibri" w:hAnsi="Calibri"/>
                <w:iCs/>
                <w:sz w:val="22"/>
                <w:szCs w:val="22"/>
              </w:rPr>
              <w:t xml:space="preserve">l ja ohutul kasutamisel ning </w:t>
            </w:r>
            <w:r w:rsidRPr="001731B1">
              <w:rPr>
                <w:rFonts w:ascii="Calibri" w:hAnsi="Calibri"/>
                <w:iCs/>
                <w:sz w:val="22"/>
                <w:szCs w:val="22"/>
              </w:rPr>
              <w:t xml:space="preserve">avastatud puudustest </w:t>
            </w:r>
            <w:r w:rsidR="00535322">
              <w:rPr>
                <w:rFonts w:ascii="Calibri" w:hAnsi="Calibri"/>
                <w:iCs/>
                <w:sz w:val="22"/>
                <w:szCs w:val="22"/>
              </w:rPr>
              <w:t xml:space="preserve">ja vigadest </w:t>
            </w:r>
            <w:r w:rsidRPr="001731B1">
              <w:rPr>
                <w:rFonts w:ascii="Calibri" w:hAnsi="Calibri"/>
                <w:iCs/>
                <w:sz w:val="22"/>
                <w:szCs w:val="22"/>
              </w:rPr>
              <w:t xml:space="preserve">teavitamine. </w:t>
            </w:r>
            <w:r w:rsidR="00535322">
              <w:rPr>
                <w:rFonts w:ascii="Calibri" w:hAnsi="Calibri"/>
                <w:iCs/>
                <w:sz w:val="22"/>
                <w:szCs w:val="22"/>
              </w:rPr>
              <w:t>Lisaks eeltoodule teeb k</w:t>
            </w:r>
            <w:r w:rsidRPr="001731B1">
              <w:rPr>
                <w:rFonts w:ascii="Calibri" w:hAnsi="Calibri"/>
                <w:iCs/>
                <w:sz w:val="22"/>
                <w:szCs w:val="22"/>
              </w:rPr>
              <w:t xml:space="preserve">orstnapühkija-meister, tase 5 </w:t>
            </w:r>
            <w:r w:rsidR="00535322">
              <w:rPr>
                <w:rFonts w:ascii="Calibri" w:hAnsi="Calibri"/>
                <w:iCs/>
                <w:sz w:val="22"/>
                <w:szCs w:val="22"/>
              </w:rPr>
              <w:t xml:space="preserve">küttesüsteemide uuringuid ja </w:t>
            </w:r>
            <w:r w:rsidRPr="001731B1">
              <w:rPr>
                <w:rFonts w:ascii="Calibri" w:hAnsi="Calibri"/>
                <w:iCs/>
                <w:sz w:val="22"/>
                <w:szCs w:val="22"/>
              </w:rPr>
              <w:t>koosta</w:t>
            </w:r>
            <w:r w:rsidR="00AE118C">
              <w:rPr>
                <w:rFonts w:ascii="Calibri" w:hAnsi="Calibri"/>
                <w:iCs/>
                <w:sz w:val="22"/>
                <w:szCs w:val="22"/>
              </w:rPr>
              <w:t>b</w:t>
            </w:r>
            <w:r w:rsidRPr="001731B1">
              <w:rPr>
                <w:rFonts w:ascii="Calibri" w:hAnsi="Calibri"/>
                <w:iCs/>
                <w:sz w:val="22"/>
                <w:szCs w:val="22"/>
              </w:rPr>
              <w:t xml:space="preserve"> </w:t>
            </w:r>
            <w:r>
              <w:rPr>
                <w:rFonts w:ascii="Calibri" w:hAnsi="Calibri"/>
                <w:iCs/>
                <w:sz w:val="22"/>
                <w:szCs w:val="22"/>
              </w:rPr>
              <w:t xml:space="preserve"> </w:t>
            </w:r>
            <w:r w:rsidRPr="001731B1">
              <w:rPr>
                <w:rFonts w:ascii="Calibri" w:hAnsi="Calibri"/>
                <w:iCs/>
                <w:sz w:val="22"/>
                <w:szCs w:val="22"/>
              </w:rPr>
              <w:t>küttesüsteemide eksper</w:t>
            </w:r>
            <w:r>
              <w:rPr>
                <w:rFonts w:ascii="Calibri" w:hAnsi="Calibri"/>
                <w:iCs/>
                <w:sz w:val="22"/>
                <w:szCs w:val="22"/>
              </w:rPr>
              <w:t>t</w:t>
            </w:r>
            <w:r w:rsidRPr="001731B1">
              <w:rPr>
                <w:rFonts w:ascii="Calibri" w:hAnsi="Calibri"/>
                <w:iCs/>
                <w:sz w:val="22"/>
                <w:szCs w:val="22"/>
              </w:rPr>
              <w:t>hinnanguid.</w:t>
            </w:r>
          </w:p>
          <w:p w14:paraId="37A39D36" w14:textId="77777777" w:rsidR="00AE118C" w:rsidRDefault="00AE118C" w:rsidP="00AE118C">
            <w:pPr>
              <w:jc w:val="both"/>
              <w:rPr>
                <w:rFonts w:ascii="Calibri" w:hAnsi="Calibri"/>
                <w:iCs/>
                <w:sz w:val="22"/>
                <w:szCs w:val="22"/>
              </w:rPr>
            </w:pPr>
          </w:p>
          <w:p w14:paraId="10F90D24" w14:textId="2EB5AEF1" w:rsidR="00822614" w:rsidRPr="001731B1" w:rsidRDefault="00AE118C" w:rsidP="00822614">
            <w:pPr>
              <w:jc w:val="both"/>
              <w:rPr>
                <w:rFonts w:ascii="Calibri" w:hAnsi="Calibri"/>
                <w:iCs/>
                <w:sz w:val="22"/>
                <w:szCs w:val="22"/>
              </w:rPr>
            </w:pPr>
            <w:r w:rsidRPr="001731B1">
              <w:rPr>
                <w:rFonts w:ascii="Calibri" w:hAnsi="Calibri"/>
                <w:iCs/>
                <w:sz w:val="22"/>
                <w:szCs w:val="22"/>
              </w:rPr>
              <w:t>Korstnapühkija-meister, tase 5 on pikaajalise praktilise töökogemusega spetsialist, kes töötab iseseisvalt ja vastutab oma tööülesannete nõuetekohase täitmise eest.</w:t>
            </w:r>
            <w:r>
              <w:rPr>
                <w:rFonts w:ascii="Calibri" w:hAnsi="Calibri"/>
                <w:iCs/>
                <w:sz w:val="22"/>
                <w:szCs w:val="22"/>
              </w:rPr>
              <w:t xml:space="preserve"> </w:t>
            </w:r>
            <w:r w:rsidR="00A106E4">
              <w:rPr>
                <w:rFonts w:ascii="Calibri" w:hAnsi="Calibri"/>
                <w:iCs/>
                <w:sz w:val="22"/>
                <w:szCs w:val="22"/>
              </w:rPr>
              <w:t>Ta</w:t>
            </w:r>
            <w:r w:rsidR="00822614" w:rsidRPr="001731B1">
              <w:rPr>
                <w:rFonts w:ascii="Calibri" w:hAnsi="Calibri"/>
                <w:iCs/>
                <w:sz w:val="22"/>
                <w:szCs w:val="22"/>
              </w:rPr>
              <w:t xml:space="preserve"> võib juhendada ja korraldada ka madalama tasemega korstnapühkijate tööd. Korstnapühkija-meister, tase 5 võib koolitada korstnapühkijaid ja juhendada nende õppepraktikat</w:t>
            </w:r>
            <w:r w:rsidR="00A106E4">
              <w:rPr>
                <w:rFonts w:ascii="Calibri" w:hAnsi="Calibri"/>
                <w:iCs/>
                <w:sz w:val="22"/>
                <w:szCs w:val="22"/>
              </w:rPr>
              <w:t>, andes nii</w:t>
            </w:r>
            <w:r w:rsidR="00822614" w:rsidRPr="001731B1">
              <w:rPr>
                <w:rFonts w:ascii="Calibri" w:hAnsi="Calibri"/>
                <w:iCs/>
                <w:sz w:val="22"/>
                <w:szCs w:val="22"/>
              </w:rPr>
              <w:t xml:space="preserve"> edasi kutseoskusi. </w:t>
            </w:r>
          </w:p>
          <w:p w14:paraId="0E55008E" w14:textId="77777777" w:rsidR="00822614" w:rsidRPr="001731B1" w:rsidRDefault="00822614" w:rsidP="00822614">
            <w:pPr>
              <w:jc w:val="both"/>
              <w:rPr>
                <w:rFonts w:ascii="Calibri" w:hAnsi="Calibri"/>
                <w:iCs/>
                <w:sz w:val="22"/>
                <w:szCs w:val="22"/>
              </w:rPr>
            </w:pPr>
          </w:p>
          <w:p w14:paraId="151F2AE8" w14:textId="146728F3" w:rsidR="00822614" w:rsidRDefault="00822614" w:rsidP="00822614">
            <w:pPr>
              <w:jc w:val="both"/>
              <w:rPr>
                <w:rFonts w:ascii="Calibri" w:hAnsi="Calibri"/>
                <w:iCs/>
                <w:sz w:val="22"/>
                <w:szCs w:val="22"/>
              </w:rPr>
            </w:pPr>
            <w:r w:rsidRPr="001731B1">
              <w:rPr>
                <w:rFonts w:ascii="Calibri" w:hAnsi="Calibri"/>
                <w:iCs/>
                <w:sz w:val="22"/>
                <w:szCs w:val="22"/>
              </w:rPr>
              <w:t xml:space="preserve">Kutsealal on lisaks veel madala taseme kutsed </w:t>
            </w:r>
            <w:r>
              <w:rPr>
                <w:rFonts w:ascii="Calibri" w:hAnsi="Calibri"/>
                <w:iCs/>
                <w:sz w:val="22"/>
                <w:szCs w:val="22"/>
              </w:rPr>
              <w:t>k</w:t>
            </w:r>
            <w:r w:rsidRPr="001731B1">
              <w:rPr>
                <w:rFonts w:ascii="Calibri" w:hAnsi="Calibri"/>
                <w:iCs/>
                <w:sz w:val="22"/>
                <w:szCs w:val="22"/>
              </w:rPr>
              <w:t xml:space="preserve">orstnapühkija, tase 3 ja </w:t>
            </w:r>
            <w:r>
              <w:rPr>
                <w:rFonts w:ascii="Calibri" w:hAnsi="Calibri"/>
                <w:iCs/>
                <w:sz w:val="22"/>
                <w:szCs w:val="22"/>
              </w:rPr>
              <w:t>k</w:t>
            </w:r>
            <w:r w:rsidRPr="001731B1">
              <w:rPr>
                <w:rFonts w:ascii="Calibri" w:hAnsi="Calibri"/>
                <w:iCs/>
                <w:sz w:val="22"/>
                <w:szCs w:val="22"/>
              </w:rPr>
              <w:t>orstnapühkija, tase 4.</w:t>
            </w:r>
          </w:p>
          <w:p w14:paraId="5C9441F2" w14:textId="40A6D5EE" w:rsidR="00822614" w:rsidRPr="00AC7B3E" w:rsidRDefault="000A5E8F" w:rsidP="000A5E8F">
            <w:pPr>
              <w:jc w:val="both"/>
              <w:rPr>
                <w:rFonts w:ascii="Calibri" w:hAnsi="Calibri"/>
                <w:sz w:val="22"/>
                <w:szCs w:val="22"/>
              </w:rPr>
            </w:pPr>
            <w:r w:rsidRPr="000A5E8F">
              <w:rPr>
                <w:rFonts w:ascii="Calibri" w:hAnsi="Calibri"/>
                <w:sz w:val="22"/>
                <w:szCs w:val="22"/>
              </w:rPr>
              <w:t xml:space="preserve">Korstnapühkija, tase 3 hooldab küttesüsteeme ühe korteriga elamus ja selle teenindamiseks vajalikus hoones või kuni 60-ruutmeetrise ehitisealuse pinnaga ja kuni viie meetri kõrguses mitteelamus. Puhastustöödel tahma ja pigi eemaldamisel kasutab ta mehaanilisi meetodeid ja ei tee tahmapõletamist; korstnapühkija, tase 4 hooldab lisaks korstnapühkija, tase 3 nimetatud töödele küttesüsteeme ka ühest enama korteriga elamus, üldkasutatavates hoonetes ja teistes kasutusel olevates hoonetes ja juhendab korstnapühkija </w:t>
            </w:r>
            <w:r w:rsidRPr="00CC2742">
              <w:rPr>
                <w:rFonts w:ascii="Calibri" w:hAnsi="Calibri"/>
                <w:sz w:val="22"/>
                <w:szCs w:val="22"/>
              </w:rPr>
              <w:t xml:space="preserve">väljaõppe- </w:t>
            </w:r>
            <w:r w:rsidRPr="000A5E8F">
              <w:rPr>
                <w:rFonts w:ascii="Calibri" w:hAnsi="Calibri"/>
                <w:sz w:val="22"/>
                <w:szCs w:val="22"/>
              </w:rPr>
              <w:t xml:space="preserve">ning kutseõppe õppepraktikat ning madalama tasemega korstnapühkija tööd. </w:t>
            </w:r>
          </w:p>
        </w:tc>
      </w:tr>
      <w:tr w:rsidR="00822614" w14:paraId="3EB93FC6" w14:textId="77777777" w:rsidTr="000A5E8F">
        <w:tc>
          <w:tcPr>
            <w:tcW w:w="20866" w:type="dxa"/>
            <w:gridSpan w:val="3"/>
            <w:shd w:val="clear" w:color="auto" w:fill="FFFFCC"/>
          </w:tcPr>
          <w:p w14:paraId="4E08B29E" w14:textId="2897BE30" w:rsidR="00822614" w:rsidRPr="00AF7D6B" w:rsidRDefault="00822614" w:rsidP="00822614">
            <w:pPr>
              <w:rPr>
                <w:rFonts w:ascii="Calibri" w:hAnsi="Calibri"/>
                <w:b/>
                <w:sz w:val="22"/>
                <w:szCs w:val="22"/>
              </w:rPr>
            </w:pPr>
            <w:r w:rsidRPr="00AF7D6B">
              <w:rPr>
                <w:rFonts w:ascii="Calibri" w:hAnsi="Calibri"/>
                <w:b/>
                <w:sz w:val="22"/>
                <w:szCs w:val="22"/>
              </w:rPr>
              <w:t>A.</w:t>
            </w:r>
            <w:r>
              <w:rPr>
                <w:rFonts w:ascii="Calibri" w:hAnsi="Calibri"/>
                <w:b/>
                <w:sz w:val="22"/>
                <w:szCs w:val="22"/>
              </w:rPr>
              <w:t>2</w:t>
            </w:r>
            <w:r w:rsidRPr="00AF7D6B">
              <w:rPr>
                <w:rFonts w:ascii="Calibri" w:hAnsi="Calibri"/>
                <w:b/>
                <w:sz w:val="22"/>
                <w:szCs w:val="22"/>
              </w:rPr>
              <w:t xml:space="preserve"> Tööosad</w:t>
            </w:r>
          </w:p>
        </w:tc>
      </w:tr>
      <w:tr w:rsidR="00822614" w:rsidRPr="00D00D22" w14:paraId="4464F61E" w14:textId="77777777" w:rsidTr="000A5E8F">
        <w:tc>
          <w:tcPr>
            <w:tcW w:w="6975" w:type="dxa"/>
          </w:tcPr>
          <w:p w14:paraId="4D1928A5" w14:textId="77777777" w:rsidR="00822614" w:rsidRDefault="00822614" w:rsidP="00822614">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.1 </w:t>
            </w:r>
            <w:r>
              <w:rPr>
                <w:rFonts w:ascii="Calibri" w:hAnsi="Calibri"/>
                <w:sz w:val="22"/>
                <w:szCs w:val="22"/>
              </w:rPr>
              <w:t xml:space="preserve">Tööde planeerimine </w:t>
            </w:r>
          </w:p>
          <w:p w14:paraId="59391A35" w14:textId="77777777" w:rsidR="00822614" w:rsidRDefault="00822614" w:rsidP="00822614">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.2 </w:t>
            </w:r>
            <w:r>
              <w:rPr>
                <w:rFonts w:ascii="Calibri" w:hAnsi="Calibri"/>
                <w:sz w:val="22"/>
                <w:szCs w:val="22"/>
              </w:rPr>
              <w:t xml:space="preserve">Küttesüsteemide hooldamine </w:t>
            </w:r>
          </w:p>
          <w:p w14:paraId="6D8B1FA3" w14:textId="7EAF3C0A" w:rsidR="00822614" w:rsidRPr="00AF7D6B" w:rsidRDefault="00822614" w:rsidP="00822614">
            <w:pPr>
              <w:rPr>
                <w:rFonts w:ascii="Calibri" w:hAnsi="Calibri"/>
                <w:sz w:val="22"/>
                <w:szCs w:val="22"/>
              </w:rPr>
            </w:pPr>
            <w:r>
              <w:rPr>
                <w:rFonts w:ascii="Calibri" w:hAnsi="Calibri"/>
                <w:sz w:val="22"/>
                <w:szCs w:val="22"/>
              </w:rPr>
              <w:t>A.2.3 Klientide teavitamine ja nõustamine</w:t>
            </w:r>
          </w:p>
        </w:tc>
        <w:tc>
          <w:tcPr>
            <w:tcW w:w="6946" w:type="dxa"/>
          </w:tcPr>
          <w:p w14:paraId="3347D446" w14:textId="77777777" w:rsidR="008A2CE6" w:rsidRDefault="008A2CE6" w:rsidP="008A2CE6">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.1 </w:t>
            </w:r>
            <w:r>
              <w:rPr>
                <w:rFonts w:ascii="Calibri" w:hAnsi="Calibri"/>
                <w:sz w:val="22"/>
                <w:szCs w:val="22"/>
              </w:rPr>
              <w:t xml:space="preserve">Tööde planeerimine </w:t>
            </w:r>
          </w:p>
          <w:p w14:paraId="65A75892" w14:textId="77777777" w:rsidR="008A2CE6" w:rsidRDefault="008A2CE6" w:rsidP="008A2CE6">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.2 </w:t>
            </w:r>
            <w:r>
              <w:rPr>
                <w:rFonts w:ascii="Calibri" w:hAnsi="Calibri"/>
                <w:sz w:val="22"/>
                <w:szCs w:val="22"/>
              </w:rPr>
              <w:t>Küttesüsteemide hooldamine</w:t>
            </w:r>
          </w:p>
          <w:p w14:paraId="5FFDBC64" w14:textId="77777777" w:rsidR="008A2CE6" w:rsidRDefault="008A2CE6" w:rsidP="008A2CE6">
            <w:pPr>
              <w:rPr>
                <w:rFonts w:ascii="Calibri" w:hAnsi="Calibri"/>
                <w:sz w:val="22"/>
                <w:szCs w:val="22"/>
              </w:rPr>
            </w:pPr>
            <w:r>
              <w:rPr>
                <w:rFonts w:ascii="Calibri" w:hAnsi="Calibri"/>
                <w:sz w:val="22"/>
                <w:szCs w:val="22"/>
              </w:rPr>
              <w:t>A.2.3 Klientide teavitamine ja nõustamine</w:t>
            </w:r>
          </w:p>
          <w:p w14:paraId="4D07F290" w14:textId="7FF6E833" w:rsidR="00822614" w:rsidRPr="00AF7D6B" w:rsidRDefault="008A2CE6" w:rsidP="008A2CE6">
            <w:pPr>
              <w:rPr>
                <w:rFonts w:ascii="Calibri" w:hAnsi="Calibri"/>
                <w:sz w:val="22"/>
                <w:szCs w:val="22"/>
              </w:rPr>
            </w:pPr>
            <w:r>
              <w:rPr>
                <w:rFonts w:ascii="Calibri" w:hAnsi="Calibri"/>
                <w:sz w:val="22"/>
                <w:szCs w:val="22"/>
              </w:rPr>
              <w:t xml:space="preserve">A.2.4 </w:t>
            </w:r>
            <w:r w:rsidR="00D81F52" w:rsidRPr="00561772">
              <w:rPr>
                <w:rFonts w:ascii="Calibri" w:hAnsi="Calibri"/>
                <w:sz w:val="22"/>
                <w:szCs w:val="22"/>
              </w:rPr>
              <w:t>J</w:t>
            </w:r>
            <w:r>
              <w:rPr>
                <w:rFonts w:ascii="Calibri" w:hAnsi="Calibri"/>
                <w:sz w:val="22"/>
                <w:szCs w:val="22"/>
              </w:rPr>
              <w:t>uhendamine</w:t>
            </w:r>
          </w:p>
        </w:tc>
        <w:tc>
          <w:tcPr>
            <w:tcW w:w="6945" w:type="dxa"/>
          </w:tcPr>
          <w:p w14:paraId="66D40588" w14:textId="10F61ECA" w:rsidR="00822614" w:rsidRPr="00561772" w:rsidRDefault="00822614" w:rsidP="00822614">
            <w:pPr>
              <w:rPr>
                <w:rFonts w:ascii="Calibri" w:hAnsi="Calibri"/>
                <w:sz w:val="22"/>
                <w:szCs w:val="22"/>
              </w:rPr>
            </w:pPr>
            <w:r w:rsidRPr="00561772">
              <w:rPr>
                <w:rFonts w:ascii="Calibri" w:hAnsi="Calibri"/>
                <w:sz w:val="22"/>
                <w:szCs w:val="22"/>
              </w:rPr>
              <w:t xml:space="preserve">A.2.1 Tööde planeerimine </w:t>
            </w:r>
          </w:p>
          <w:p w14:paraId="6D186477" w14:textId="78BA81DA" w:rsidR="00FA2F7A" w:rsidRPr="00561772" w:rsidRDefault="00FA2F7A" w:rsidP="00822614">
            <w:pPr>
              <w:rPr>
                <w:rFonts w:ascii="Calibri" w:hAnsi="Calibri"/>
                <w:sz w:val="22"/>
                <w:szCs w:val="22"/>
              </w:rPr>
            </w:pPr>
            <w:r w:rsidRPr="00561772">
              <w:rPr>
                <w:rFonts w:ascii="Calibri" w:hAnsi="Calibri"/>
                <w:sz w:val="22"/>
                <w:szCs w:val="22"/>
              </w:rPr>
              <w:t>A.2.2 Küttesüsteemide uuringute tegemine</w:t>
            </w:r>
          </w:p>
          <w:p w14:paraId="6469DAAD" w14:textId="6677EE60" w:rsidR="00822614" w:rsidRPr="00561772" w:rsidRDefault="00822614" w:rsidP="00822614">
            <w:pPr>
              <w:rPr>
                <w:rFonts w:ascii="Calibri" w:hAnsi="Calibri"/>
                <w:sz w:val="22"/>
                <w:szCs w:val="22"/>
              </w:rPr>
            </w:pPr>
            <w:r w:rsidRPr="00561772">
              <w:rPr>
                <w:rFonts w:ascii="Calibri" w:hAnsi="Calibri"/>
                <w:sz w:val="22"/>
                <w:szCs w:val="22"/>
              </w:rPr>
              <w:t>A.2.</w:t>
            </w:r>
            <w:r w:rsidR="00561772" w:rsidRPr="00561772">
              <w:rPr>
                <w:rFonts w:ascii="Calibri" w:hAnsi="Calibri"/>
                <w:sz w:val="22"/>
                <w:szCs w:val="22"/>
              </w:rPr>
              <w:t>3</w:t>
            </w:r>
            <w:r w:rsidRPr="00561772">
              <w:rPr>
                <w:rFonts w:ascii="Calibri" w:hAnsi="Calibri"/>
                <w:sz w:val="22"/>
                <w:szCs w:val="22"/>
              </w:rPr>
              <w:t xml:space="preserve"> Küttesüsteemide hooldamine</w:t>
            </w:r>
          </w:p>
          <w:p w14:paraId="174DEF09" w14:textId="1560E845" w:rsidR="00822614" w:rsidRPr="00561772" w:rsidRDefault="00822614" w:rsidP="00822614">
            <w:pPr>
              <w:rPr>
                <w:rFonts w:ascii="Calibri" w:hAnsi="Calibri"/>
                <w:sz w:val="22"/>
                <w:szCs w:val="22"/>
              </w:rPr>
            </w:pPr>
            <w:r w:rsidRPr="00561772">
              <w:rPr>
                <w:rFonts w:ascii="Calibri" w:hAnsi="Calibri"/>
                <w:sz w:val="22"/>
                <w:szCs w:val="22"/>
              </w:rPr>
              <w:t>A.2.</w:t>
            </w:r>
            <w:r w:rsidR="00561772" w:rsidRPr="00561772">
              <w:rPr>
                <w:rFonts w:ascii="Calibri" w:hAnsi="Calibri"/>
                <w:sz w:val="22"/>
                <w:szCs w:val="22"/>
              </w:rPr>
              <w:t>4</w:t>
            </w:r>
            <w:r w:rsidRPr="00561772">
              <w:rPr>
                <w:rFonts w:ascii="Calibri" w:hAnsi="Calibri"/>
                <w:sz w:val="22"/>
                <w:szCs w:val="22"/>
              </w:rPr>
              <w:t xml:space="preserve"> Klientide teavitamine ja nõustamine</w:t>
            </w:r>
          </w:p>
          <w:p w14:paraId="6BB61C34" w14:textId="4F8D6F62" w:rsidR="00822614" w:rsidRPr="0070660B" w:rsidRDefault="00822614" w:rsidP="00822614">
            <w:pPr>
              <w:rPr>
                <w:rFonts w:ascii="Calibri" w:hAnsi="Calibri"/>
                <w:bCs/>
                <w:sz w:val="22"/>
                <w:szCs w:val="22"/>
              </w:rPr>
            </w:pPr>
            <w:r w:rsidRPr="00561772">
              <w:rPr>
                <w:rFonts w:ascii="Calibri" w:hAnsi="Calibri"/>
                <w:sz w:val="22"/>
                <w:szCs w:val="22"/>
              </w:rPr>
              <w:t>A.2.</w:t>
            </w:r>
            <w:r w:rsidR="00561772" w:rsidRPr="00561772">
              <w:rPr>
                <w:rFonts w:ascii="Calibri" w:hAnsi="Calibri"/>
                <w:sz w:val="22"/>
                <w:szCs w:val="22"/>
              </w:rPr>
              <w:t>5</w:t>
            </w:r>
            <w:r w:rsidRPr="00561772">
              <w:rPr>
                <w:rFonts w:ascii="Calibri" w:hAnsi="Calibri"/>
                <w:sz w:val="22"/>
                <w:szCs w:val="22"/>
              </w:rPr>
              <w:t xml:space="preserve"> </w:t>
            </w:r>
            <w:r w:rsidR="00D81F52" w:rsidRPr="00561772">
              <w:rPr>
                <w:rFonts w:ascii="Calibri" w:hAnsi="Calibri"/>
                <w:sz w:val="22"/>
                <w:szCs w:val="22"/>
              </w:rPr>
              <w:t>J</w:t>
            </w:r>
            <w:r w:rsidRPr="00561772">
              <w:rPr>
                <w:rFonts w:ascii="Calibri" w:hAnsi="Calibri"/>
                <w:sz w:val="22"/>
                <w:szCs w:val="22"/>
              </w:rPr>
              <w:t>uhendamine</w:t>
            </w:r>
          </w:p>
        </w:tc>
      </w:tr>
      <w:tr w:rsidR="00C24F74" w:rsidRPr="00D00D22" w14:paraId="5BE2ADBB" w14:textId="77777777" w:rsidTr="000A5E8F">
        <w:tc>
          <w:tcPr>
            <w:tcW w:w="6975" w:type="dxa"/>
          </w:tcPr>
          <w:p w14:paraId="01971F38" w14:textId="77777777" w:rsidR="00C24F74" w:rsidRPr="00AF7D6B" w:rsidRDefault="00C24F74" w:rsidP="00822614">
            <w:pPr>
              <w:rPr>
                <w:rFonts w:ascii="Calibri" w:hAnsi="Calibri"/>
                <w:sz w:val="22"/>
                <w:szCs w:val="22"/>
              </w:rPr>
            </w:pPr>
          </w:p>
        </w:tc>
        <w:tc>
          <w:tcPr>
            <w:tcW w:w="6946" w:type="dxa"/>
          </w:tcPr>
          <w:p w14:paraId="1D956576" w14:textId="77777777" w:rsidR="00C24F74" w:rsidRPr="00AF7D6B" w:rsidRDefault="00C24F74" w:rsidP="008A2CE6">
            <w:pPr>
              <w:rPr>
                <w:rFonts w:ascii="Calibri" w:hAnsi="Calibri"/>
                <w:sz w:val="22"/>
                <w:szCs w:val="22"/>
              </w:rPr>
            </w:pPr>
          </w:p>
        </w:tc>
        <w:tc>
          <w:tcPr>
            <w:tcW w:w="6945" w:type="dxa"/>
          </w:tcPr>
          <w:p w14:paraId="1F2C71F2" w14:textId="339EACE6" w:rsidR="00C24F74" w:rsidRPr="00561772" w:rsidRDefault="00C24F74" w:rsidP="00822614">
            <w:pPr>
              <w:rPr>
                <w:rFonts w:ascii="Calibri" w:hAnsi="Calibri"/>
                <w:sz w:val="22"/>
                <w:szCs w:val="22"/>
              </w:rPr>
            </w:pPr>
            <w:r w:rsidRPr="00561772">
              <w:rPr>
                <w:rFonts w:ascii="Calibri" w:hAnsi="Calibri"/>
                <w:sz w:val="22"/>
                <w:szCs w:val="22"/>
              </w:rPr>
              <w:t>Spetsialiseerumi</w:t>
            </w:r>
            <w:r w:rsidR="00371AFC" w:rsidRPr="00561772">
              <w:rPr>
                <w:rFonts w:ascii="Calibri" w:hAnsi="Calibri"/>
                <w:sz w:val="22"/>
                <w:szCs w:val="22"/>
              </w:rPr>
              <w:t>sega</w:t>
            </w:r>
            <w:r w:rsidRPr="00561772">
              <w:rPr>
                <w:rFonts w:ascii="Calibri" w:hAnsi="Calibri"/>
                <w:sz w:val="22"/>
                <w:szCs w:val="22"/>
              </w:rPr>
              <w:t xml:space="preserve"> korstnapühkijameister-ekspert</w:t>
            </w:r>
            <w:r w:rsidR="00371AFC" w:rsidRPr="00561772">
              <w:rPr>
                <w:rFonts w:ascii="Calibri" w:hAnsi="Calibri"/>
                <w:sz w:val="22"/>
                <w:szCs w:val="22"/>
              </w:rPr>
              <w:t xml:space="preserve"> seotud tööosad</w:t>
            </w:r>
          </w:p>
          <w:p w14:paraId="0762299A" w14:textId="65FB886F" w:rsidR="00C24F74" w:rsidRPr="00561772" w:rsidRDefault="00C24F74" w:rsidP="00822614">
            <w:pPr>
              <w:rPr>
                <w:rFonts w:ascii="Calibri" w:hAnsi="Calibri"/>
                <w:sz w:val="22"/>
                <w:szCs w:val="22"/>
              </w:rPr>
            </w:pPr>
            <w:r w:rsidRPr="00561772">
              <w:rPr>
                <w:rFonts w:ascii="Calibri" w:hAnsi="Calibri"/>
                <w:sz w:val="22"/>
                <w:szCs w:val="22"/>
              </w:rPr>
              <w:t>A.2.5 Küttesüsteemile ja selle osale ekspertiisi tegemine</w:t>
            </w:r>
          </w:p>
        </w:tc>
      </w:tr>
      <w:tr w:rsidR="00822614" w:rsidRPr="00D00D22" w14:paraId="61489926" w14:textId="77777777" w:rsidTr="000A5E8F">
        <w:tc>
          <w:tcPr>
            <w:tcW w:w="20866" w:type="dxa"/>
            <w:gridSpan w:val="3"/>
            <w:shd w:val="clear" w:color="auto" w:fill="FFFFCC"/>
          </w:tcPr>
          <w:p w14:paraId="042D84B4" w14:textId="44F16D95" w:rsidR="00822614" w:rsidRDefault="00822614" w:rsidP="00822614">
            <w:pPr>
              <w:rPr>
                <w:rFonts w:ascii="Calibri" w:hAnsi="Calibri"/>
                <w:b/>
                <w:sz w:val="22"/>
                <w:szCs w:val="22"/>
              </w:rPr>
            </w:pPr>
            <w:r>
              <w:rPr>
                <w:rFonts w:ascii="Calibri" w:hAnsi="Calibri"/>
                <w:b/>
                <w:sz w:val="22"/>
                <w:szCs w:val="22"/>
              </w:rPr>
              <w:t>A.3 Kutsealane ettevalmistus</w:t>
            </w:r>
          </w:p>
        </w:tc>
      </w:tr>
      <w:tr w:rsidR="00822614" w:rsidRPr="00D00D22" w14:paraId="74A2E42D" w14:textId="77777777" w:rsidTr="000A5E8F">
        <w:tc>
          <w:tcPr>
            <w:tcW w:w="6975" w:type="dxa"/>
          </w:tcPr>
          <w:p w14:paraId="794E4FE9" w14:textId="7B1A008F" w:rsidR="00822614" w:rsidRPr="00004E31" w:rsidRDefault="00822614" w:rsidP="00822614">
            <w:pPr>
              <w:jc w:val="both"/>
              <w:rPr>
                <w:rFonts w:ascii="Calibri" w:hAnsi="Calibri"/>
                <w:bCs/>
                <w:sz w:val="22"/>
                <w:szCs w:val="22"/>
              </w:rPr>
            </w:pPr>
            <w:r w:rsidRPr="00561772">
              <w:rPr>
                <w:rFonts w:ascii="Calibri" w:hAnsi="Calibri"/>
                <w:iCs/>
                <w:sz w:val="22"/>
                <w:szCs w:val="22"/>
              </w:rPr>
              <w:lastRenderedPageBreak/>
              <w:t xml:space="preserve">Tavapäraselt on korstnapühkija, tase 3 läbinud korstnapühkija </w:t>
            </w:r>
            <w:r w:rsidR="000143F5" w:rsidRPr="00561772">
              <w:rPr>
                <w:rFonts w:ascii="Calibri" w:hAnsi="Calibri"/>
                <w:iCs/>
                <w:sz w:val="22"/>
                <w:szCs w:val="22"/>
              </w:rPr>
              <w:t xml:space="preserve">väljaõppe </w:t>
            </w:r>
            <w:r w:rsidRPr="00561772">
              <w:rPr>
                <w:rFonts w:ascii="Calibri" w:hAnsi="Calibri"/>
                <w:iCs/>
                <w:sz w:val="22"/>
                <w:szCs w:val="22"/>
              </w:rPr>
              <w:t>koolituse.</w:t>
            </w:r>
          </w:p>
        </w:tc>
        <w:tc>
          <w:tcPr>
            <w:tcW w:w="6946" w:type="dxa"/>
          </w:tcPr>
          <w:p w14:paraId="6729066D" w14:textId="11A8FD42" w:rsidR="00822614" w:rsidRPr="00561772" w:rsidRDefault="008A2CE6" w:rsidP="00822614">
            <w:pPr>
              <w:jc w:val="both"/>
              <w:rPr>
                <w:rFonts w:ascii="Calibri" w:hAnsi="Calibri"/>
                <w:bCs/>
                <w:sz w:val="22"/>
                <w:szCs w:val="22"/>
              </w:rPr>
            </w:pPr>
            <w:r w:rsidRPr="00561772">
              <w:rPr>
                <w:rFonts w:ascii="Calibri" w:hAnsi="Calibri"/>
                <w:bCs/>
                <w:sz w:val="22"/>
                <w:szCs w:val="22"/>
              </w:rPr>
              <w:t xml:space="preserve">Tavapäraselt on </w:t>
            </w:r>
            <w:r w:rsidR="00561772" w:rsidRPr="00561772">
              <w:rPr>
                <w:rFonts w:ascii="Calibri" w:hAnsi="Calibri"/>
                <w:bCs/>
                <w:sz w:val="22"/>
                <w:szCs w:val="22"/>
              </w:rPr>
              <w:t>k</w:t>
            </w:r>
            <w:r w:rsidRPr="00561772">
              <w:rPr>
                <w:rFonts w:ascii="Calibri" w:hAnsi="Calibri"/>
                <w:bCs/>
                <w:sz w:val="22"/>
                <w:szCs w:val="22"/>
              </w:rPr>
              <w:t>orstnapühkija, tase 4 praktilise töökogemusega ja vähemalt põhiharidusega. Ta on saanud erialase väljaõppe ning läbinud tööks vajalikud täiendkoolitused.</w:t>
            </w:r>
          </w:p>
        </w:tc>
        <w:tc>
          <w:tcPr>
            <w:tcW w:w="6945" w:type="dxa"/>
          </w:tcPr>
          <w:p w14:paraId="71B2D504" w14:textId="367CB63F" w:rsidR="00822614" w:rsidRPr="0070660B" w:rsidRDefault="00561772" w:rsidP="00822614">
            <w:pPr>
              <w:jc w:val="both"/>
              <w:rPr>
                <w:rFonts w:ascii="Calibri" w:hAnsi="Calibri"/>
                <w:bCs/>
                <w:sz w:val="22"/>
                <w:szCs w:val="22"/>
              </w:rPr>
            </w:pPr>
            <w:r>
              <w:rPr>
                <w:rFonts w:ascii="Calibri" w:hAnsi="Calibri"/>
                <w:bCs/>
                <w:sz w:val="22"/>
                <w:szCs w:val="22"/>
              </w:rPr>
              <w:t>Tavapäraselt on k</w:t>
            </w:r>
            <w:r w:rsidR="00822614" w:rsidRPr="00004E31">
              <w:rPr>
                <w:rFonts w:ascii="Calibri" w:hAnsi="Calibri"/>
                <w:bCs/>
                <w:sz w:val="22"/>
                <w:szCs w:val="22"/>
              </w:rPr>
              <w:t>orstnapühkija-meister</w:t>
            </w:r>
            <w:r w:rsidR="00822614">
              <w:rPr>
                <w:rFonts w:ascii="Calibri" w:hAnsi="Calibri"/>
                <w:bCs/>
                <w:sz w:val="22"/>
                <w:szCs w:val="22"/>
              </w:rPr>
              <w:t>, tase 5</w:t>
            </w:r>
            <w:r w:rsidR="00822614" w:rsidRPr="00004E31">
              <w:rPr>
                <w:rFonts w:ascii="Calibri" w:hAnsi="Calibri"/>
                <w:bCs/>
                <w:sz w:val="22"/>
                <w:szCs w:val="22"/>
              </w:rPr>
              <w:t xml:space="preserve"> </w:t>
            </w:r>
            <w:r w:rsidR="000143F5">
              <w:rPr>
                <w:rFonts w:ascii="Calibri" w:hAnsi="Calibri"/>
                <w:bCs/>
                <w:sz w:val="22"/>
                <w:szCs w:val="22"/>
              </w:rPr>
              <w:t xml:space="preserve">(sh spetsialiseerumine korstnapühkija meister-ekspert) </w:t>
            </w:r>
            <w:r w:rsidR="00822614" w:rsidRPr="00004E31">
              <w:rPr>
                <w:rFonts w:ascii="Calibri" w:hAnsi="Calibri"/>
                <w:bCs/>
                <w:sz w:val="22"/>
                <w:szCs w:val="22"/>
              </w:rPr>
              <w:t>keskharidusega, pikaajalise praktilise töökogemusega ning läbinud erialase väljaõppe ja täiendkoolitused.</w:t>
            </w:r>
          </w:p>
        </w:tc>
      </w:tr>
      <w:tr w:rsidR="00111B7F" w:rsidRPr="00D00D22" w14:paraId="6C777324" w14:textId="77777777" w:rsidTr="000A5E8F">
        <w:tc>
          <w:tcPr>
            <w:tcW w:w="20866" w:type="dxa"/>
            <w:gridSpan w:val="3"/>
            <w:shd w:val="clear" w:color="auto" w:fill="FFFFCC"/>
          </w:tcPr>
          <w:p w14:paraId="154E008A" w14:textId="2BE872F1" w:rsidR="00111B7F" w:rsidRDefault="00111B7F" w:rsidP="00822614">
            <w:pPr>
              <w:rPr>
                <w:rFonts w:ascii="Calibri" w:hAnsi="Calibri"/>
                <w:b/>
                <w:sz w:val="22"/>
                <w:szCs w:val="22"/>
              </w:rPr>
            </w:pPr>
            <w:r>
              <w:rPr>
                <w:rFonts w:ascii="Calibri" w:hAnsi="Calibri"/>
                <w:b/>
                <w:sz w:val="22"/>
                <w:szCs w:val="22"/>
              </w:rPr>
              <w:t>A.4 Enamlevinud ametinimetused</w:t>
            </w:r>
          </w:p>
        </w:tc>
      </w:tr>
      <w:tr w:rsidR="00822614" w:rsidRPr="00D00D22" w14:paraId="112A62C0" w14:textId="77777777" w:rsidTr="000A5E8F">
        <w:tc>
          <w:tcPr>
            <w:tcW w:w="6975" w:type="dxa"/>
          </w:tcPr>
          <w:p w14:paraId="4D542544" w14:textId="6C7F684B" w:rsidR="00822614" w:rsidRDefault="00561772" w:rsidP="00822614">
            <w:pPr>
              <w:jc w:val="both"/>
              <w:rPr>
                <w:rFonts w:ascii="Calibri" w:hAnsi="Calibri"/>
                <w:iCs/>
                <w:sz w:val="22"/>
                <w:szCs w:val="22"/>
              </w:rPr>
            </w:pPr>
            <w:r>
              <w:rPr>
                <w:rFonts w:ascii="Calibri" w:hAnsi="Calibri"/>
                <w:iCs/>
                <w:sz w:val="22"/>
                <w:szCs w:val="22"/>
              </w:rPr>
              <w:t>K</w:t>
            </w:r>
            <w:r w:rsidR="00822614">
              <w:rPr>
                <w:rFonts w:ascii="Calibri" w:hAnsi="Calibri"/>
                <w:iCs/>
                <w:sz w:val="22"/>
                <w:szCs w:val="22"/>
              </w:rPr>
              <w:t>orstnapühkija.</w:t>
            </w:r>
          </w:p>
        </w:tc>
        <w:tc>
          <w:tcPr>
            <w:tcW w:w="6946" w:type="dxa"/>
          </w:tcPr>
          <w:p w14:paraId="309478FC" w14:textId="124204F8" w:rsidR="00822614" w:rsidRDefault="008A2CE6" w:rsidP="00822614">
            <w:pPr>
              <w:jc w:val="both"/>
              <w:rPr>
                <w:rFonts w:ascii="Calibri" w:hAnsi="Calibri"/>
                <w:iCs/>
                <w:sz w:val="22"/>
                <w:szCs w:val="22"/>
              </w:rPr>
            </w:pPr>
            <w:r>
              <w:rPr>
                <w:rFonts w:ascii="Calibri" w:hAnsi="Calibri"/>
                <w:iCs/>
                <w:sz w:val="22"/>
                <w:szCs w:val="22"/>
              </w:rPr>
              <w:t>Korstnapühkija.</w:t>
            </w:r>
          </w:p>
        </w:tc>
        <w:tc>
          <w:tcPr>
            <w:tcW w:w="6945" w:type="dxa"/>
          </w:tcPr>
          <w:p w14:paraId="699B9830" w14:textId="63C2506E" w:rsidR="00822614" w:rsidRPr="00292069" w:rsidRDefault="00822614" w:rsidP="00822614">
            <w:pPr>
              <w:jc w:val="both"/>
              <w:rPr>
                <w:rFonts w:ascii="Calibri" w:hAnsi="Calibri"/>
                <w:iCs/>
                <w:sz w:val="22"/>
                <w:szCs w:val="22"/>
              </w:rPr>
            </w:pPr>
            <w:r>
              <w:rPr>
                <w:rFonts w:ascii="Calibri" w:hAnsi="Calibri"/>
                <w:iCs/>
                <w:sz w:val="22"/>
                <w:szCs w:val="22"/>
              </w:rPr>
              <w:t>Korstnapühkija-meister, korstnapühkija.</w:t>
            </w:r>
          </w:p>
        </w:tc>
      </w:tr>
      <w:tr w:rsidR="00111B7F" w:rsidRPr="00D00D22" w14:paraId="2F2FD726" w14:textId="77777777" w:rsidTr="000A5E8F">
        <w:tc>
          <w:tcPr>
            <w:tcW w:w="20866" w:type="dxa"/>
            <w:gridSpan w:val="3"/>
            <w:shd w:val="clear" w:color="auto" w:fill="FFFFCC"/>
          </w:tcPr>
          <w:p w14:paraId="02A280B2" w14:textId="4AF21A09" w:rsidR="00111B7F" w:rsidRPr="00AF7D6B" w:rsidRDefault="00111B7F" w:rsidP="00822614">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822614" w:rsidRPr="00D00D22" w14:paraId="0E919C46" w14:textId="77777777" w:rsidTr="000A5E8F">
        <w:tc>
          <w:tcPr>
            <w:tcW w:w="6975" w:type="dxa"/>
          </w:tcPr>
          <w:p w14:paraId="5C0A2158" w14:textId="642B17DF" w:rsidR="00D33FF3" w:rsidRPr="00F84EC7" w:rsidRDefault="00E0132F" w:rsidP="00F84EC7">
            <w:pPr>
              <w:jc w:val="both"/>
              <w:rPr>
                <w:rFonts w:asciiTheme="minorHAnsi" w:hAnsiTheme="minorHAnsi" w:cstheme="minorHAnsi"/>
                <w:sz w:val="22"/>
                <w:szCs w:val="22"/>
              </w:rPr>
            </w:pPr>
            <w:r w:rsidRPr="00F84EC7">
              <w:rPr>
                <w:rFonts w:asciiTheme="minorHAnsi" w:hAnsiTheme="minorHAnsi" w:cstheme="minorHAnsi"/>
                <w:sz w:val="22"/>
                <w:szCs w:val="22"/>
              </w:rPr>
              <w:t xml:space="preserve">Tuleohutusseaduse kohaselt peab küttesüsteemi kütteseadme, korstna ja ühenduslõõri nõuetele vastavuse eksperthinnangu koostajal olema </w:t>
            </w:r>
            <w:r w:rsidR="000D7C71" w:rsidRPr="00F84EC7">
              <w:rPr>
                <w:rFonts w:asciiTheme="minorHAnsi" w:hAnsiTheme="minorHAnsi" w:cstheme="minorHAnsi"/>
                <w:sz w:val="22"/>
                <w:szCs w:val="22"/>
              </w:rPr>
              <w:t xml:space="preserve">korstnapühkija-meister </w:t>
            </w:r>
            <w:r w:rsidRPr="00F84EC7">
              <w:rPr>
                <w:rFonts w:asciiTheme="minorHAnsi" w:hAnsiTheme="minorHAnsi" w:cstheme="minorHAnsi"/>
                <w:sz w:val="22"/>
                <w:szCs w:val="22"/>
              </w:rPr>
              <w:t>kutsetunnistus (</w:t>
            </w:r>
            <w:r w:rsidR="000D7C71" w:rsidRPr="00F84EC7">
              <w:rPr>
                <w:rFonts w:asciiTheme="minorHAnsi" w:hAnsiTheme="minorHAnsi" w:cstheme="minorHAnsi"/>
                <w:sz w:val="22"/>
                <w:szCs w:val="22"/>
              </w:rPr>
              <w:t>korstnapühkija-meister</w:t>
            </w:r>
            <w:r w:rsidRPr="00F84EC7">
              <w:rPr>
                <w:rFonts w:asciiTheme="minorHAnsi" w:hAnsiTheme="minorHAnsi" w:cstheme="minorHAnsi"/>
                <w:sz w:val="22"/>
                <w:szCs w:val="22"/>
              </w:rPr>
              <w:t xml:space="preserve">, tase 5 standardi käesoleva versiooni kohaselt vastab sellele spetsialiseerumine </w:t>
            </w:r>
            <w:r w:rsidR="000D7C71" w:rsidRPr="00F84EC7">
              <w:rPr>
                <w:rFonts w:asciiTheme="minorHAnsi" w:hAnsiTheme="minorHAnsi" w:cstheme="minorHAnsi"/>
                <w:sz w:val="22"/>
                <w:szCs w:val="22"/>
              </w:rPr>
              <w:t>korstnapühkijameister</w:t>
            </w:r>
            <w:r w:rsidRPr="00F84EC7">
              <w:rPr>
                <w:rFonts w:asciiTheme="minorHAnsi" w:hAnsiTheme="minorHAnsi" w:cstheme="minorHAnsi"/>
                <w:sz w:val="22"/>
                <w:szCs w:val="22"/>
              </w:rPr>
              <w:t xml:space="preserve">-ekspert, tase 5*). </w:t>
            </w:r>
          </w:p>
          <w:p w14:paraId="033AF329" w14:textId="0BE51AD8" w:rsidR="00D33FF3" w:rsidRPr="00F84EC7" w:rsidRDefault="000A5E8F" w:rsidP="000A5E8F">
            <w:pPr>
              <w:jc w:val="both"/>
              <w:rPr>
                <w:rFonts w:asciiTheme="minorHAnsi" w:hAnsiTheme="minorHAnsi" w:cstheme="minorBidi"/>
                <w:sz w:val="22"/>
                <w:szCs w:val="22"/>
              </w:rPr>
            </w:pPr>
            <w:r w:rsidRPr="000A5E8F">
              <w:rPr>
                <w:rFonts w:asciiTheme="minorHAnsi" w:hAnsiTheme="minorHAnsi" w:cstheme="minorBidi"/>
                <w:sz w:val="22"/>
                <w:szCs w:val="22"/>
              </w:rPr>
              <w:t>Ehitusseadustiku kohaselt, kui ettevõtja ja pädev isik pakuvad majandustegevuse korras selle seadustiku § 24 lõikes 2 nimetatud tegevusalal oma teenuseid ning tegutsevad, peab ettevõtja vastutusel ja heaks tegutseva pädeva isiku kvalifikatsioon olema tõendatud samuti kutseseaduse kohase kutsega. Korstnapühkija kutsega seotud tegevusalaks korstnapühkimine.</w:t>
            </w:r>
          </w:p>
          <w:p w14:paraId="38E8FE77" w14:textId="77777777" w:rsidR="000D7C71" w:rsidRPr="00F84EC7" w:rsidRDefault="000D7C71" w:rsidP="00F84EC7">
            <w:pPr>
              <w:jc w:val="both"/>
              <w:rPr>
                <w:rFonts w:asciiTheme="minorHAnsi" w:hAnsiTheme="minorHAnsi" w:cstheme="minorHAnsi"/>
                <w:sz w:val="22"/>
                <w:szCs w:val="22"/>
              </w:rPr>
            </w:pPr>
          </w:p>
          <w:p w14:paraId="4A312F82" w14:textId="44DE47E5" w:rsidR="00E0132F" w:rsidRPr="00F84EC7" w:rsidRDefault="00E0132F" w:rsidP="00F84EC7">
            <w:pPr>
              <w:jc w:val="both"/>
              <w:rPr>
                <w:rFonts w:ascii="Calibri" w:hAnsi="Calibri"/>
                <w:b/>
                <w:bCs/>
                <w:sz w:val="22"/>
                <w:szCs w:val="22"/>
              </w:rPr>
            </w:pPr>
            <w:r w:rsidRPr="00F84EC7">
              <w:rPr>
                <w:rFonts w:asciiTheme="minorHAnsi" w:hAnsiTheme="minorHAnsi" w:cstheme="minorHAnsi"/>
                <w:sz w:val="22"/>
                <w:szCs w:val="22"/>
              </w:rPr>
              <w:t xml:space="preserve">* Kuni käesoleva standardi versiooni jõustumiseni kuulus küttesüsteemile või selle osale eksperthinnangu andmise kompetents kutse </w:t>
            </w:r>
            <w:r w:rsidR="000D7C71" w:rsidRPr="00F84EC7">
              <w:rPr>
                <w:rFonts w:asciiTheme="minorHAnsi" w:hAnsiTheme="minorHAnsi" w:cstheme="minorHAnsi"/>
                <w:sz w:val="22"/>
                <w:szCs w:val="22"/>
              </w:rPr>
              <w:t>korstnapühkija-meister, tase 5</w:t>
            </w:r>
            <w:r w:rsidRPr="00F84EC7">
              <w:rPr>
                <w:rFonts w:asciiTheme="minorHAnsi" w:hAnsiTheme="minorHAnsi" w:cstheme="minorHAnsi"/>
                <w:sz w:val="22"/>
                <w:szCs w:val="22"/>
              </w:rPr>
              <w:t xml:space="preserve"> kohustuslike kompetentside hulka, mistõttu pidi taotleja kutse saamiseks selle kompetentsi olemasolu tõendama. Käesoleva standardi versiooni kohaselt ei ole küttesüsteemile või selle osale eksperthinnangu andmise kompetents enam kohustuslik, vaid kuulub spetsialiseerumisega seotud kompetentside hulka. Seetõttu peab isik, kellele on antud kutse käesoleva standardi alusel, küttesüsteemile või selle osale eksperthinnangu andmiseks omama kutse </w:t>
            </w:r>
            <w:r w:rsidR="00D33FF3" w:rsidRPr="00F84EC7">
              <w:rPr>
                <w:rFonts w:asciiTheme="minorHAnsi" w:hAnsiTheme="minorHAnsi" w:cstheme="minorHAnsi"/>
                <w:sz w:val="22"/>
                <w:szCs w:val="22"/>
              </w:rPr>
              <w:t>korstnapühkija-</w:t>
            </w:r>
            <w:r w:rsidRPr="00F84EC7">
              <w:rPr>
                <w:rFonts w:asciiTheme="minorHAnsi" w:hAnsiTheme="minorHAnsi" w:cstheme="minorHAnsi"/>
                <w:sz w:val="22"/>
                <w:szCs w:val="22"/>
              </w:rPr>
              <w:t xml:space="preserve">meister, tase 5 spetsialiseerumisega seotud kutset </w:t>
            </w:r>
            <w:r w:rsidR="00D33FF3" w:rsidRPr="00F84EC7">
              <w:rPr>
                <w:rFonts w:asciiTheme="minorHAnsi" w:hAnsiTheme="minorHAnsi" w:cstheme="minorHAnsi"/>
                <w:sz w:val="22"/>
                <w:szCs w:val="22"/>
              </w:rPr>
              <w:t>korstnapühkija</w:t>
            </w:r>
            <w:r w:rsidRPr="00F84EC7">
              <w:rPr>
                <w:rFonts w:asciiTheme="minorHAnsi" w:hAnsiTheme="minorHAnsi" w:cstheme="minorHAnsi"/>
                <w:sz w:val="22"/>
                <w:szCs w:val="22"/>
              </w:rPr>
              <w:t xml:space="preserve">meister-ekspert, tase 5. </w:t>
            </w:r>
          </w:p>
        </w:tc>
        <w:tc>
          <w:tcPr>
            <w:tcW w:w="6946" w:type="dxa"/>
          </w:tcPr>
          <w:p w14:paraId="3F6E14F0" w14:textId="77777777" w:rsidR="00A064C7"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 xml:space="preserve">Tuleohutusseaduse kohaselt peab küttesüsteemi kütteseadme, korstna ja ühenduslõõri nõuetele vastavuse eksperthinnangu koostajal olema korstnapühkija-meister kutsetunnistus (korstnapühkija-meister, tase 5 standardi käesoleva versiooni kohaselt vastab sellele spetsialiseerumine korstnapühkijameister-ekspert, tase 5*). </w:t>
            </w:r>
          </w:p>
          <w:p w14:paraId="7D2618C5" w14:textId="77777777" w:rsidR="00A064C7"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Ehitusseadustiku kohaselt, kui ettevõtja ja pädev isik pakuvad majandustegevuse korras selle seadustiku § 24 lõikes 2 nimetatud tegevusalal oma teenuseid ning tegutsevad, peab ettevõtja vastutusel ja heaks tegutseva pädeva isiku kvalifikatsioon olema tõendatud samuti kutseseaduse kohase kutsega. Korstnapühkija kutsega seotud tegevusalaks korstnapühkimine.</w:t>
            </w:r>
          </w:p>
          <w:p w14:paraId="399138C0" w14:textId="77777777" w:rsidR="00A064C7" w:rsidRPr="00F84EC7" w:rsidRDefault="00A064C7" w:rsidP="00F84EC7">
            <w:pPr>
              <w:jc w:val="both"/>
              <w:rPr>
                <w:rFonts w:asciiTheme="minorHAnsi" w:hAnsiTheme="minorHAnsi" w:cstheme="minorHAnsi"/>
                <w:sz w:val="22"/>
                <w:szCs w:val="22"/>
              </w:rPr>
            </w:pPr>
          </w:p>
          <w:p w14:paraId="77684485" w14:textId="133AE8E8" w:rsidR="00E0132F"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 Kuni käesoleva standardi versiooni jõustumiseni kuulus küttesüsteemile või selle osale eksperthinnangu andmise kompetents kutse korstnapühkija-meister, tase 5 kohustuslike kompetentside hulka, mistõttu pidi taotleja kutse saamiseks selle kompetentsi olemasolu tõendama. Käesoleva standardi versiooni kohaselt ei ole küttesüsteemile või selle osale eksperthinnangu andmise kompetents enam kohustuslik, vaid kuulub spetsialiseerumisega seotud kompetentside hulka. Seetõttu peab isik, kellele on antud kutse käesoleva standardi alusel, küttesüsteemile või selle osale eksperthinnangu andmiseks omama kutse korstnapühkija-meister, tase 5 spetsialiseerumisega seotud kutset korstnapühkijameister-ekspert, tase 5.</w:t>
            </w:r>
          </w:p>
        </w:tc>
        <w:tc>
          <w:tcPr>
            <w:tcW w:w="6945" w:type="dxa"/>
          </w:tcPr>
          <w:p w14:paraId="5605C6E0" w14:textId="77777777" w:rsidR="00A064C7"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 xml:space="preserve">Tuleohutusseaduse kohaselt peab küttesüsteemi kütteseadme, korstna ja ühenduslõõri nõuetele vastavuse eksperthinnangu koostajal olema korstnapühkija-meister kutsetunnistus (korstnapühkija-meister, tase 5 standardi käesoleva versiooni kohaselt vastab sellele spetsialiseerumine korstnapühkijameister-ekspert, tase 5*). </w:t>
            </w:r>
          </w:p>
          <w:p w14:paraId="36AB5ADD" w14:textId="77777777" w:rsidR="00A064C7"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Ehitusseadustiku kohaselt, kui ettevõtja ja pädev isik pakuvad majandustegevuse korras selle seadustiku § 24 lõikes 2 nimetatud tegevusalal oma teenuseid ning tegutsevad, peab ettevõtja vastutusel ja heaks tegutseva pädeva isiku kvalifikatsioon olema tõendatud samuti kutseseaduse kohase kutsega. Korstnapühkija kutsega seotud tegevusalaks korstnapühkimine.</w:t>
            </w:r>
          </w:p>
          <w:p w14:paraId="66C9A1CE" w14:textId="77777777" w:rsidR="00A064C7" w:rsidRPr="00F84EC7" w:rsidRDefault="00A064C7" w:rsidP="00F84EC7">
            <w:pPr>
              <w:jc w:val="both"/>
              <w:rPr>
                <w:rFonts w:asciiTheme="minorHAnsi" w:hAnsiTheme="minorHAnsi" w:cstheme="minorHAnsi"/>
                <w:sz w:val="22"/>
                <w:szCs w:val="22"/>
              </w:rPr>
            </w:pPr>
          </w:p>
          <w:p w14:paraId="78C09142" w14:textId="60514DA6" w:rsidR="00E0132F" w:rsidRPr="00F84EC7" w:rsidRDefault="00A064C7" w:rsidP="00F84EC7">
            <w:pPr>
              <w:jc w:val="both"/>
              <w:rPr>
                <w:rFonts w:asciiTheme="minorHAnsi" w:hAnsiTheme="minorHAnsi" w:cstheme="minorHAnsi"/>
                <w:sz w:val="22"/>
                <w:szCs w:val="22"/>
              </w:rPr>
            </w:pPr>
            <w:r w:rsidRPr="00F84EC7">
              <w:rPr>
                <w:rFonts w:asciiTheme="minorHAnsi" w:hAnsiTheme="minorHAnsi" w:cstheme="minorHAnsi"/>
                <w:sz w:val="22"/>
                <w:szCs w:val="22"/>
              </w:rPr>
              <w:t>* Kuni käesoleva standardi versiooni jõustumiseni kuulus küttesüsteemile või selle osale eksperthinnangu andmise kompetents kutse korstnapühkija-meister, tase 5 kohustuslike kompetentside hulka, mistõttu pidi taotleja kutse saamiseks selle kompetentsi olemasolu tõendama. Käesoleva standardi versiooni kohaselt ei ole küttesüsteemile või selle osale eksperthinnangu andmise kompetents enam kohustuslik, vaid kuulub spetsialiseerumisega seotud kompetentside hulka. Seetõttu peab isik, kellele on antud kutse käesoleva standardi alusel, küttesüsteemile või selle osale eksperthinnangu andmiseks omama kutse korstnapühkija-meister, tase 5 spetsialiseerumisega seotud kutset korstnapühkijameister-ekspert, tase 5.</w:t>
            </w:r>
          </w:p>
        </w:tc>
      </w:tr>
      <w:tr w:rsidR="00111B7F" w:rsidRPr="00AF7D6B" w14:paraId="329BABE2" w14:textId="77777777" w:rsidTr="00CC2742">
        <w:trPr>
          <w:trHeight w:val="105"/>
        </w:trPr>
        <w:tc>
          <w:tcPr>
            <w:tcW w:w="20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2F4C0F7" w14:textId="5BA5AC76" w:rsidR="00111B7F" w:rsidRPr="000902F9" w:rsidRDefault="00111B7F" w:rsidP="00822614">
            <w:pPr>
              <w:rPr>
                <w:rFonts w:ascii="Calibri" w:hAnsi="Calibri"/>
                <w:b/>
                <w:color w:val="EE0000"/>
                <w:sz w:val="22"/>
                <w:szCs w:val="22"/>
              </w:rPr>
            </w:pPr>
            <w:r w:rsidRPr="000902F9">
              <w:rPr>
                <w:rFonts w:ascii="Calibri" w:hAnsi="Calibri"/>
                <w:b/>
                <w:sz w:val="22"/>
                <w:szCs w:val="22"/>
              </w:rPr>
              <w:t>A.6 Tulevikuoskused</w:t>
            </w:r>
            <w:r w:rsidR="000902F9" w:rsidRPr="000902F9">
              <w:rPr>
                <w:rFonts w:ascii="Calibri" w:hAnsi="Calibri"/>
                <w:b/>
                <w:sz w:val="22"/>
                <w:szCs w:val="22"/>
              </w:rPr>
              <w:t xml:space="preserve"> </w:t>
            </w:r>
          </w:p>
        </w:tc>
      </w:tr>
      <w:tr w:rsidR="00822614" w:rsidRPr="00905FD7" w14:paraId="25D4CF5E" w14:textId="77777777" w:rsidTr="00F93CC6">
        <w:trPr>
          <w:trHeight w:val="3809"/>
        </w:trPr>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E91D" w14:textId="0CC1EDC9" w:rsidR="00122CB2" w:rsidRPr="00F84EC7" w:rsidRDefault="00D072F8" w:rsidP="00822614">
            <w:pPr>
              <w:jc w:val="both"/>
              <w:rPr>
                <w:rFonts w:ascii="Calibri" w:hAnsi="Calibri" w:cs="Calibri"/>
                <w:b/>
                <w:bCs/>
                <w:iCs/>
                <w:sz w:val="22"/>
                <w:szCs w:val="22"/>
              </w:rPr>
            </w:pPr>
            <w:r w:rsidRPr="00F84EC7">
              <w:rPr>
                <w:rFonts w:ascii="Calibri" w:hAnsi="Calibri" w:cs="Calibri"/>
                <w:sz w:val="22"/>
                <w:szCs w:val="22"/>
              </w:rPr>
              <w:t>Tulevikus muutub korstnapühkija töö üha teadmispõhisemaks ja tehnoloogilisemaks. Lisaks kutsestandardis kirjeldatud oskustele on oluline keskkonnateadlikkus ja arusaam energiatõhususe ning ringmajanduse põhimõtetest, sest küttesüsteemide hooldus peab toetama rohepööret ja kliimaneutraalsust. Järjest enam vajatakse oskust kasutada digitaalseid töövahendeid tööde planeerimiseks, dokumenteerimiseks ja tuleohutusalase teabe edastamiseks. Kasvab vajadus mõista küttesüsteemi toimimist osana hoone tervikust ning teha koostööd teiste valdkondade spetsialistidega, et tagada ohutu ja säästev kütterežiim. Töö muutub üha nõustamiskesksemaks – oluline on oskus suhelda klientidega, põhjendada tehtud otsuseid ja anda arusaadavaid soovitusi. Kiire tehnoloogilise arengu tingimustes muutub oluliseks pidev enesetäiendamine ja valmisolek kohaneda uute töömeetodite, materjalide ja keskkonnanõuetega.</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4240" w14:textId="73E5D1B0" w:rsidR="00E0132F" w:rsidRPr="00F84EC7" w:rsidRDefault="00D072F8" w:rsidP="00822614">
            <w:pPr>
              <w:jc w:val="both"/>
              <w:rPr>
                <w:rFonts w:ascii="Calibri" w:hAnsi="Calibri" w:cs="Calibri"/>
                <w:iCs/>
                <w:sz w:val="22"/>
                <w:szCs w:val="22"/>
              </w:rPr>
            </w:pPr>
            <w:r w:rsidRPr="00F84EC7">
              <w:rPr>
                <w:rFonts w:ascii="Calibri" w:hAnsi="Calibri" w:cs="Calibri"/>
                <w:sz w:val="22"/>
                <w:szCs w:val="22"/>
              </w:rPr>
              <w:t>Tulevikus muutub korstnapühkija töö üha teadmispõhisemaks ja tehnoloogilisemaks. Lisaks kutsestandardis kirjeldatud oskustele on oluline keskkonnateadlikkus ja arusaam energiatõhususe ning ringmajanduse põhimõtetest, sest küttesüsteemide hooldus peab toetama rohepööret ja kliimaneutraalsust. Järjest enam vajatakse oskust kasutada digitaalseid töövahendeid tööde planeerimiseks, dokumenteerimiseks ja tuleohutusalase teabe edastamiseks. Kasvab vajadus mõista küttesüsteemi toimimist osana hoone tervikust ning teha koostööd teiste valdkondade spetsialistidega, et tagada ohutu ja säästev kütterežiim. Töö muutub üha nõustamiskesksemaks – oluline on oskus suhelda klientidega, põhjendada tehtud otsuseid ja anda arusaadavaid soovitusi. Kiire tehnoloogilise arengu tingimustes muutub oluliseks pidev enesetäiendamine ja valmisolek kohaneda uute töömeetodite, materjalide ja keskkonnanõuetega.</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DC32A" w14:textId="4AC531D6" w:rsidR="00E0132F" w:rsidRPr="00F84EC7" w:rsidRDefault="00D072F8" w:rsidP="00822614">
            <w:pPr>
              <w:jc w:val="both"/>
              <w:rPr>
                <w:rFonts w:ascii="Calibri" w:hAnsi="Calibri" w:cs="Calibri"/>
                <w:iCs/>
                <w:sz w:val="22"/>
                <w:szCs w:val="22"/>
              </w:rPr>
            </w:pPr>
            <w:r w:rsidRPr="00F84EC7">
              <w:rPr>
                <w:rFonts w:ascii="Calibri" w:hAnsi="Calibri" w:cs="Calibri"/>
                <w:sz w:val="22"/>
                <w:szCs w:val="22"/>
              </w:rPr>
              <w:t>Tulevikus muutub korstnapühkija töö üha teadmispõhisemaks ja tehnoloogilisemaks. Lisaks kutsestandardis kirjeldatud oskustele on oluline keskkonnateadlikkus ja arusaam energiatõhususe ning ringmajanduse põhimõtetest, sest küttesüsteemide hooldus peab toetama rohepööret ja kliimaneutraalsust. Järjest enam vajatakse oskust kasutada digitaalseid töövahendeid tööde planeerimiseks, dokumenteerimiseks ja tuleohutusalase teabe edastamiseks. Kasvab vajadus mõista küttesüsteemi toimimist osana hoone tervikust ning teha koostööd teiste valdkondade spetsialistidega, et tagada ohutu ja säästev kütterežiim. Töö muutub üha nõustamiskesksemaks – oluline on oskus suhelda klientidega, põhjendada tehtud otsuseid ja anda arusaadavaid soovitusi. Kiire tehnoloogilise arengu tingimustes muutub oluliseks pidev enesetäiendamine ja valmisolek kohaneda uute töömeetodite, materjalide ja keskkonnanõuetega.</w:t>
            </w:r>
          </w:p>
        </w:tc>
      </w:tr>
      <w:tr w:rsidR="00F93CC6" w:rsidRPr="00905FD7" w14:paraId="4462AD02" w14:textId="77777777" w:rsidTr="00806379">
        <w:tc>
          <w:tcPr>
            <w:tcW w:w="20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0AFE" w14:textId="36478D8B" w:rsidR="00F93CC6" w:rsidRPr="00F93CC6" w:rsidRDefault="00F93CC6" w:rsidP="00F93CC6">
            <w:pPr>
              <w:jc w:val="both"/>
              <w:rPr>
                <w:rFonts w:ascii="Calibri" w:hAnsi="Calibri" w:cs="Calibri"/>
                <w:b/>
                <w:bCs/>
                <w:sz w:val="22"/>
                <w:szCs w:val="22"/>
              </w:rPr>
            </w:pPr>
            <w:r w:rsidRPr="00F93CC6">
              <w:rPr>
                <w:rFonts w:ascii="Calibri" w:hAnsi="Calibri" w:cs="Calibri"/>
                <w:b/>
                <w:bCs/>
                <w:color w:val="EE0000"/>
                <w:sz w:val="22"/>
                <w:szCs w:val="22"/>
              </w:rPr>
              <w:t>Ettepaneku</w:t>
            </w:r>
            <w:r>
              <w:rPr>
                <w:rFonts w:ascii="Calibri" w:hAnsi="Calibri" w:cs="Calibri"/>
                <w:b/>
                <w:bCs/>
                <w:color w:val="EE0000"/>
                <w:sz w:val="22"/>
                <w:szCs w:val="22"/>
              </w:rPr>
              <w:t>d</w:t>
            </w:r>
            <w:r w:rsidRPr="00F93CC6">
              <w:rPr>
                <w:rFonts w:ascii="Calibri" w:hAnsi="Calibri" w:cs="Calibri"/>
                <w:b/>
                <w:bCs/>
                <w:color w:val="EE0000"/>
                <w:sz w:val="22"/>
                <w:szCs w:val="22"/>
              </w:rPr>
              <w:t xml:space="preserve"> </w:t>
            </w:r>
          </w:p>
        </w:tc>
      </w:tr>
      <w:tr w:rsidR="00F93CC6" w:rsidRPr="00905FD7" w14:paraId="03FE530C" w14:textId="77777777" w:rsidTr="000A5E8F">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01189" w14:textId="77777777" w:rsidR="00F93CC6" w:rsidRDefault="00F93CC6" w:rsidP="00822614">
            <w:pPr>
              <w:jc w:val="both"/>
              <w:rPr>
                <w:rFonts w:ascii="Calibri" w:hAnsi="Calibri" w:cs="Calibri"/>
                <w:sz w:val="22"/>
                <w:szCs w:val="22"/>
              </w:rPr>
            </w:pPr>
          </w:p>
          <w:p w14:paraId="11B97460" w14:textId="77777777" w:rsidR="00F93CC6" w:rsidRDefault="00F93CC6" w:rsidP="00822614">
            <w:pPr>
              <w:jc w:val="both"/>
              <w:rPr>
                <w:rFonts w:ascii="Calibri" w:hAnsi="Calibri" w:cs="Calibri"/>
                <w:sz w:val="22"/>
                <w:szCs w:val="22"/>
              </w:rPr>
            </w:pPr>
          </w:p>
          <w:p w14:paraId="5A58A1A9" w14:textId="77777777" w:rsidR="00F93CC6" w:rsidRDefault="00F93CC6" w:rsidP="00822614">
            <w:pPr>
              <w:jc w:val="both"/>
              <w:rPr>
                <w:rFonts w:ascii="Calibri" w:hAnsi="Calibri" w:cs="Calibri"/>
                <w:sz w:val="22"/>
                <w:szCs w:val="22"/>
              </w:rPr>
            </w:pPr>
          </w:p>
          <w:p w14:paraId="20718D55" w14:textId="77777777" w:rsidR="00F93CC6" w:rsidRDefault="00F93CC6" w:rsidP="00822614">
            <w:pPr>
              <w:jc w:val="both"/>
              <w:rPr>
                <w:rFonts w:ascii="Calibri" w:hAnsi="Calibri" w:cs="Calibri"/>
                <w:sz w:val="22"/>
                <w:szCs w:val="22"/>
              </w:rPr>
            </w:pPr>
          </w:p>
          <w:p w14:paraId="74D13315" w14:textId="77777777" w:rsidR="00F93CC6" w:rsidRDefault="00F93CC6" w:rsidP="00822614">
            <w:pPr>
              <w:jc w:val="both"/>
              <w:rPr>
                <w:rFonts w:ascii="Calibri" w:hAnsi="Calibri" w:cs="Calibri"/>
                <w:sz w:val="22"/>
                <w:szCs w:val="22"/>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A5F1" w14:textId="77777777" w:rsidR="00F93CC6" w:rsidRPr="00F84EC7" w:rsidRDefault="00F93CC6" w:rsidP="00822614">
            <w:pPr>
              <w:jc w:val="both"/>
              <w:rPr>
                <w:rFonts w:ascii="Calibri" w:hAnsi="Calibri" w:cs="Calibri"/>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C507" w14:textId="77777777" w:rsidR="00F93CC6" w:rsidRPr="00F84EC7" w:rsidRDefault="00F93CC6" w:rsidP="00822614">
            <w:pPr>
              <w:jc w:val="both"/>
              <w:rPr>
                <w:rFonts w:ascii="Calibri" w:hAnsi="Calibri" w:cs="Calibri"/>
                <w:sz w:val="22"/>
                <w:szCs w:val="22"/>
              </w:rPr>
            </w:pPr>
          </w:p>
        </w:tc>
      </w:tr>
    </w:tbl>
    <w:p w14:paraId="34644592" w14:textId="2EC814B8" w:rsidR="00294235" w:rsidRDefault="00294235" w:rsidP="00996D46">
      <w:pPr>
        <w:jc w:val="center"/>
        <w:rPr>
          <w:rFonts w:ascii="Calibri" w:hAnsi="Calibri"/>
          <w:b/>
          <w:color w:val="FF0000"/>
          <w:sz w:val="28"/>
          <w:szCs w:val="28"/>
        </w:rPr>
      </w:pP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t>B-osa</w:t>
      </w:r>
      <w:proofErr w:type="spellEnd"/>
    </w:p>
    <w:p w14:paraId="40AC2416" w14:textId="77777777" w:rsidR="00996D46" w:rsidRDefault="00996D46" w:rsidP="00B5340A">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208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5"/>
        <w:gridCol w:w="6946"/>
        <w:gridCol w:w="6945"/>
      </w:tblGrid>
      <w:tr w:rsidR="00B5340A" w14:paraId="7B0EBC31" w14:textId="77777777" w:rsidTr="000A5E8F">
        <w:tc>
          <w:tcPr>
            <w:tcW w:w="20866" w:type="dxa"/>
            <w:gridSpan w:val="3"/>
            <w:shd w:val="clear" w:color="auto" w:fill="FFFFCC"/>
          </w:tcPr>
          <w:p w14:paraId="1021C852" w14:textId="55DD4E7B" w:rsidR="00B5340A" w:rsidRPr="00AF7D6B" w:rsidRDefault="00B5340A" w:rsidP="00C336D0">
            <w:pPr>
              <w:rPr>
                <w:rFonts w:ascii="Calibri" w:hAnsi="Calibri"/>
                <w:b/>
                <w:sz w:val="22"/>
                <w:szCs w:val="22"/>
              </w:rPr>
            </w:pPr>
            <w:r>
              <w:rPr>
                <w:rFonts w:ascii="Calibri" w:hAnsi="Calibri"/>
                <w:b/>
                <w:sz w:val="22"/>
                <w:szCs w:val="22"/>
              </w:rPr>
              <w:t>B.1. Kutse struktuur</w:t>
            </w:r>
          </w:p>
        </w:tc>
      </w:tr>
      <w:tr w:rsidR="00B5340A" w14:paraId="363E15CF" w14:textId="77777777" w:rsidTr="000A5E8F">
        <w:tc>
          <w:tcPr>
            <w:tcW w:w="6975" w:type="dxa"/>
          </w:tcPr>
          <w:p w14:paraId="04F00F56" w14:textId="2DC4AFE9" w:rsidR="005406A4" w:rsidRPr="00F84EC7" w:rsidRDefault="005406A4" w:rsidP="00D1704E">
            <w:pPr>
              <w:rPr>
                <w:rFonts w:ascii="Calibri" w:hAnsi="Calibri"/>
                <w:sz w:val="22"/>
                <w:szCs w:val="22"/>
              </w:rPr>
            </w:pPr>
            <w:r w:rsidRPr="00F84EC7">
              <w:rPr>
                <w:rFonts w:ascii="Calibri" w:hAnsi="Calibri"/>
                <w:sz w:val="22"/>
                <w:szCs w:val="22"/>
              </w:rPr>
              <w:t xml:space="preserve">See kutse koosneb </w:t>
            </w:r>
            <w:proofErr w:type="spellStart"/>
            <w:r w:rsidRPr="00F84EC7">
              <w:rPr>
                <w:rFonts w:ascii="Calibri" w:hAnsi="Calibri"/>
                <w:sz w:val="22"/>
                <w:szCs w:val="22"/>
              </w:rPr>
              <w:t>üldoskustest</w:t>
            </w:r>
            <w:proofErr w:type="spellEnd"/>
            <w:r w:rsidRPr="00F84EC7">
              <w:rPr>
                <w:rFonts w:ascii="Calibri" w:hAnsi="Calibri"/>
                <w:sz w:val="22"/>
                <w:szCs w:val="22"/>
              </w:rPr>
              <w:t xml:space="preserve"> B.2 ja kohustuslikest kompetentsidest  B.3.1</w:t>
            </w:r>
            <w:r w:rsidR="00561772" w:rsidRPr="00F84EC7">
              <w:rPr>
                <w:rFonts w:ascii="Calibri" w:hAnsi="Calibri"/>
                <w:sz w:val="22"/>
                <w:szCs w:val="22"/>
              </w:rPr>
              <w:t>.</w:t>
            </w:r>
            <w:r w:rsidRPr="00F84EC7">
              <w:rPr>
                <w:rFonts w:ascii="Calibri" w:hAnsi="Calibri"/>
                <w:sz w:val="22"/>
                <w:szCs w:val="22"/>
              </w:rPr>
              <w:t xml:space="preserve"> – B.3.3. </w:t>
            </w:r>
          </w:p>
          <w:p w14:paraId="4E84DDF6" w14:textId="475A6B6B" w:rsidR="00B5340A" w:rsidRPr="00F84EC7" w:rsidRDefault="005406A4" w:rsidP="00D1704E">
            <w:pPr>
              <w:rPr>
                <w:rFonts w:ascii="Calibri" w:hAnsi="Calibri"/>
                <w:sz w:val="22"/>
                <w:szCs w:val="22"/>
              </w:rPr>
            </w:pPr>
            <w:r w:rsidRPr="00F84EC7">
              <w:rPr>
                <w:rFonts w:ascii="Calibri" w:hAnsi="Calibri"/>
                <w:sz w:val="22"/>
                <w:szCs w:val="22"/>
              </w:rPr>
              <w:t xml:space="preserve">Korstnapühkija, tase 3 Kutse taotlemisel on nõutav </w:t>
            </w:r>
            <w:proofErr w:type="spellStart"/>
            <w:r w:rsidRPr="00F84EC7">
              <w:rPr>
                <w:rFonts w:ascii="Calibri" w:hAnsi="Calibri"/>
                <w:sz w:val="22"/>
                <w:szCs w:val="22"/>
              </w:rPr>
              <w:t>üldoskuste</w:t>
            </w:r>
            <w:proofErr w:type="spellEnd"/>
            <w:r w:rsidRPr="00F84EC7">
              <w:rPr>
                <w:rFonts w:ascii="Calibri" w:hAnsi="Calibri"/>
                <w:sz w:val="22"/>
                <w:szCs w:val="22"/>
              </w:rPr>
              <w:t xml:space="preserve"> </w:t>
            </w:r>
            <w:r w:rsidR="00AA3A4D" w:rsidRPr="00F84EC7">
              <w:rPr>
                <w:rFonts w:ascii="Calibri" w:hAnsi="Calibri"/>
                <w:sz w:val="22"/>
                <w:szCs w:val="22"/>
              </w:rPr>
              <w:t xml:space="preserve">B.2 </w:t>
            </w:r>
            <w:r w:rsidRPr="00F84EC7">
              <w:rPr>
                <w:rFonts w:ascii="Calibri" w:hAnsi="Calibri"/>
                <w:sz w:val="22"/>
                <w:szCs w:val="22"/>
              </w:rPr>
              <w:t xml:space="preserve">ja kohustuslike kompetentside </w:t>
            </w:r>
            <w:r w:rsidR="00AA3A4D" w:rsidRPr="00F84EC7">
              <w:rPr>
                <w:rFonts w:ascii="Calibri" w:hAnsi="Calibri"/>
                <w:sz w:val="22"/>
                <w:szCs w:val="22"/>
              </w:rPr>
              <w:t>B.3.1</w:t>
            </w:r>
            <w:r w:rsidR="00561772" w:rsidRPr="00F84EC7">
              <w:rPr>
                <w:rFonts w:ascii="Calibri" w:hAnsi="Calibri"/>
                <w:sz w:val="22"/>
                <w:szCs w:val="22"/>
              </w:rPr>
              <w:t>.</w:t>
            </w:r>
            <w:r w:rsidR="00AA3A4D" w:rsidRPr="00F84EC7">
              <w:rPr>
                <w:rFonts w:ascii="Calibri" w:hAnsi="Calibri"/>
                <w:sz w:val="22"/>
                <w:szCs w:val="22"/>
              </w:rPr>
              <w:t xml:space="preserve"> – B.3.3</w:t>
            </w:r>
            <w:r w:rsidR="00561772" w:rsidRPr="00F84EC7">
              <w:rPr>
                <w:rFonts w:ascii="Calibri" w:hAnsi="Calibri"/>
                <w:sz w:val="22"/>
                <w:szCs w:val="22"/>
              </w:rPr>
              <w:t>.</w:t>
            </w:r>
            <w:r w:rsidR="00AA3A4D" w:rsidRPr="00F84EC7">
              <w:rPr>
                <w:rFonts w:ascii="Calibri" w:hAnsi="Calibri"/>
                <w:sz w:val="22"/>
                <w:szCs w:val="22"/>
              </w:rPr>
              <w:t xml:space="preserve"> </w:t>
            </w:r>
            <w:r w:rsidRPr="00F84EC7">
              <w:rPr>
                <w:rFonts w:ascii="Calibri" w:hAnsi="Calibri"/>
                <w:sz w:val="22"/>
                <w:szCs w:val="22"/>
              </w:rPr>
              <w:t xml:space="preserve">tõendamine.  </w:t>
            </w:r>
          </w:p>
        </w:tc>
        <w:tc>
          <w:tcPr>
            <w:tcW w:w="6946" w:type="dxa"/>
          </w:tcPr>
          <w:p w14:paraId="257ED237" w14:textId="72D7C381" w:rsidR="005406A4" w:rsidRPr="00F84EC7" w:rsidRDefault="005406A4" w:rsidP="005406A4">
            <w:pPr>
              <w:rPr>
                <w:rFonts w:ascii="Calibri" w:hAnsi="Calibri"/>
                <w:sz w:val="22"/>
                <w:szCs w:val="22"/>
              </w:rPr>
            </w:pPr>
            <w:r w:rsidRPr="00F84EC7">
              <w:rPr>
                <w:rFonts w:ascii="Calibri" w:hAnsi="Calibri"/>
                <w:sz w:val="22"/>
                <w:szCs w:val="22"/>
              </w:rPr>
              <w:t xml:space="preserve">See kutse koosneb </w:t>
            </w:r>
            <w:proofErr w:type="spellStart"/>
            <w:r w:rsidRPr="00F84EC7">
              <w:rPr>
                <w:rFonts w:ascii="Calibri" w:hAnsi="Calibri"/>
                <w:sz w:val="22"/>
                <w:szCs w:val="22"/>
              </w:rPr>
              <w:t>üldoskustest</w:t>
            </w:r>
            <w:proofErr w:type="spellEnd"/>
            <w:r w:rsidRPr="00F84EC7">
              <w:rPr>
                <w:rFonts w:ascii="Calibri" w:hAnsi="Calibri"/>
                <w:sz w:val="22"/>
                <w:szCs w:val="22"/>
              </w:rPr>
              <w:t xml:space="preserve"> B.2 ja kohustuslikest kompetentsidest  B.3.1</w:t>
            </w:r>
            <w:r w:rsidR="00561772" w:rsidRPr="00F84EC7">
              <w:rPr>
                <w:rFonts w:ascii="Calibri" w:hAnsi="Calibri"/>
                <w:sz w:val="22"/>
                <w:szCs w:val="22"/>
              </w:rPr>
              <w:t>.</w:t>
            </w:r>
            <w:r w:rsidRPr="00F84EC7">
              <w:rPr>
                <w:rFonts w:ascii="Calibri" w:hAnsi="Calibri"/>
                <w:sz w:val="22"/>
                <w:szCs w:val="22"/>
              </w:rPr>
              <w:t xml:space="preserve"> – B.3.4. </w:t>
            </w:r>
          </w:p>
          <w:p w14:paraId="1AE012A7" w14:textId="36A2F04D" w:rsidR="00B5340A" w:rsidRPr="00F84EC7" w:rsidRDefault="005406A4" w:rsidP="005406A4">
            <w:pPr>
              <w:rPr>
                <w:rFonts w:ascii="Calibri" w:hAnsi="Calibri"/>
                <w:sz w:val="22"/>
                <w:szCs w:val="22"/>
              </w:rPr>
            </w:pPr>
            <w:r w:rsidRPr="00F84EC7">
              <w:rPr>
                <w:rFonts w:ascii="Calibri" w:hAnsi="Calibri"/>
                <w:sz w:val="22"/>
                <w:szCs w:val="22"/>
              </w:rPr>
              <w:t xml:space="preserve">Korstnapühkija, tase 4 kutse taotlemisel on nõutav </w:t>
            </w:r>
            <w:proofErr w:type="spellStart"/>
            <w:r w:rsidRPr="00F84EC7">
              <w:rPr>
                <w:rFonts w:ascii="Calibri" w:hAnsi="Calibri"/>
                <w:sz w:val="22"/>
                <w:szCs w:val="22"/>
              </w:rPr>
              <w:t>üldoskuste</w:t>
            </w:r>
            <w:proofErr w:type="spellEnd"/>
            <w:r w:rsidRPr="00F84EC7">
              <w:rPr>
                <w:rFonts w:ascii="Calibri" w:hAnsi="Calibri"/>
                <w:sz w:val="22"/>
                <w:szCs w:val="22"/>
              </w:rPr>
              <w:t xml:space="preserve"> </w:t>
            </w:r>
            <w:r w:rsidR="00AA3A4D" w:rsidRPr="00F84EC7">
              <w:rPr>
                <w:rFonts w:ascii="Calibri" w:hAnsi="Calibri"/>
                <w:sz w:val="22"/>
                <w:szCs w:val="22"/>
              </w:rPr>
              <w:t xml:space="preserve">B.2 </w:t>
            </w:r>
            <w:r w:rsidRPr="00F84EC7">
              <w:rPr>
                <w:rFonts w:ascii="Calibri" w:hAnsi="Calibri"/>
                <w:sz w:val="22"/>
                <w:szCs w:val="22"/>
              </w:rPr>
              <w:t xml:space="preserve">ja kohustuslike kompetentside </w:t>
            </w:r>
            <w:r w:rsidR="00AA3A4D" w:rsidRPr="00F84EC7">
              <w:rPr>
                <w:rFonts w:ascii="Calibri" w:hAnsi="Calibri"/>
                <w:sz w:val="22"/>
                <w:szCs w:val="22"/>
              </w:rPr>
              <w:t>B.3.1</w:t>
            </w:r>
            <w:r w:rsidR="00561772" w:rsidRPr="00F84EC7">
              <w:rPr>
                <w:rFonts w:ascii="Calibri" w:hAnsi="Calibri"/>
                <w:sz w:val="22"/>
                <w:szCs w:val="22"/>
              </w:rPr>
              <w:t>.</w:t>
            </w:r>
            <w:r w:rsidR="00AA3A4D" w:rsidRPr="00F84EC7">
              <w:rPr>
                <w:rFonts w:ascii="Calibri" w:hAnsi="Calibri"/>
                <w:sz w:val="22"/>
                <w:szCs w:val="22"/>
              </w:rPr>
              <w:t xml:space="preserve"> – B.3.4</w:t>
            </w:r>
            <w:r w:rsidR="00561772" w:rsidRPr="00F84EC7">
              <w:rPr>
                <w:rFonts w:ascii="Calibri" w:hAnsi="Calibri"/>
                <w:sz w:val="22"/>
                <w:szCs w:val="22"/>
              </w:rPr>
              <w:t>.</w:t>
            </w:r>
            <w:r w:rsidR="00AA3A4D" w:rsidRPr="00F84EC7">
              <w:rPr>
                <w:rFonts w:ascii="Calibri" w:hAnsi="Calibri"/>
                <w:sz w:val="22"/>
                <w:szCs w:val="22"/>
              </w:rPr>
              <w:t xml:space="preserve"> </w:t>
            </w:r>
            <w:r w:rsidRPr="00F84EC7">
              <w:rPr>
                <w:rFonts w:ascii="Calibri" w:hAnsi="Calibri"/>
                <w:sz w:val="22"/>
                <w:szCs w:val="22"/>
              </w:rPr>
              <w:t xml:space="preserve">tõendamine.  </w:t>
            </w:r>
          </w:p>
        </w:tc>
        <w:tc>
          <w:tcPr>
            <w:tcW w:w="6945" w:type="dxa"/>
          </w:tcPr>
          <w:p w14:paraId="743906C7" w14:textId="4ECAB2EC" w:rsidR="005406A4" w:rsidRPr="00F84EC7" w:rsidRDefault="005406A4" w:rsidP="005406A4">
            <w:pPr>
              <w:rPr>
                <w:rFonts w:ascii="Calibri" w:hAnsi="Calibri"/>
                <w:sz w:val="22"/>
                <w:szCs w:val="22"/>
              </w:rPr>
            </w:pPr>
            <w:r w:rsidRPr="00F84EC7">
              <w:rPr>
                <w:rFonts w:ascii="Calibri" w:hAnsi="Calibri"/>
                <w:sz w:val="22"/>
                <w:szCs w:val="22"/>
              </w:rPr>
              <w:t>See</w:t>
            </w:r>
            <w:r w:rsidR="00B5340A" w:rsidRPr="00F84EC7">
              <w:rPr>
                <w:rFonts w:ascii="Calibri" w:hAnsi="Calibri"/>
                <w:sz w:val="22"/>
                <w:szCs w:val="22"/>
              </w:rPr>
              <w:t xml:space="preserve"> kutse </w:t>
            </w:r>
            <w:r w:rsidRPr="00F84EC7">
              <w:rPr>
                <w:rFonts w:ascii="Calibri" w:hAnsi="Calibri"/>
                <w:sz w:val="22"/>
                <w:szCs w:val="22"/>
              </w:rPr>
              <w:t xml:space="preserve">koosneb </w:t>
            </w:r>
            <w:proofErr w:type="spellStart"/>
            <w:r w:rsidRPr="00F84EC7">
              <w:rPr>
                <w:rFonts w:ascii="Calibri" w:hAnsi="Calibri"/>
                <w:sz w:val="22"/>
                <w:szCs w:val="22"/>
              </w:rPr>
              <w:t>üldoskustest</w:t>
            </w:r>
            <w:proofErr w:type="spellEnd"/>
            <w:r w:rsidRPr="00F84EC7">
              <w:rPr>
                <w:rFonts w:ascii="Calibri" w:hAnsi="Calibri"/>
                <w:sz w:val="22"/>
                <w:szCs w:val="22"/>
              </w:rPr>
              <w:t xml:space="preserve"> B.2 ja kohustuslikest kompetentsidest  B.3.1</w:t>
            </w:r>
            <w:r w:rsidR="00561772" w:rsidRPr="00F84EC7">
              <w:rPr>
                <w:rFonts w:ascii="Calibri" w:hAnsi="Calibri"/>
                <w:sz w:val="22"/>
                <w:szCs w:val="22"/>
              </w:rPr>
              <w:t>.</w:t>
            </w:r>
            <w:r w:rsidRPr="00F84EC7">
              <w:rPr>
                <w:rFonts w:ascii="Calibri" w:hAnsi="Calibri"/>
                <w:sz w:val="22"/>
                <w:szCs w:val="22"/>
              </w:rPr>
              <w:t xml:space="preserve"> – B.3.</w:t>
            </w:r>
            <w:r w:rsidR="00561772" w:rsidRPr="00F84EC7">
              <w:rPr>
                <w:rFonts w:ascii="Calibri" w:hAnsi="Calibri"/>
                <w:sz w:val="22"/>
                <w:szCs w:val="22"/>
              </w:rPr>
              <w:t>5.</w:t>
            </w:r>
            <w:r w:rsidRPr="00F84EC7">
              <w:rPr>
                <w:rFonts w:ascii="Calibri" w:hAnsi="Calibri"/>
                <w:sz w:val="22"/>
                <w:szCs w:val="22"/>
              </w:rPr>
              <w:t xml:space="preserve"> ning spetsialiseerumisega seotud kompetentsist B.3.</w:t>
            </w:r>
            <w:r w:rsidR="00561772" w:rsidRPr="00F84EC7">
              <w:rPr>
                <w:rFonts w:ascii="Calibri" w:hAnsi="Calibri"/>
                <w:sz w:val="22"/>
                <w:szCs w:val="22"/>
              </w:rPr>
              <w:t>6</w:t>
            </w:r>
            <w:r w:rsidRPr="00F84EC7">
              <w:rPr>
                <w:rFonts w:ascii="Calibri" w:hAnsi="Calibri"/>
                <w:sz w:val="22"/>
                <w:szCs w:val="22"/>
              </w:rPr>
              <w:t>.</w:t>
            </w:r>
          </w:p>
          <w:p w14:paraId="7356A51B" w14:textId="7F7428AE" w:rsidR="00295C98" w:rsidRPr="00406581" w:rsidRDefault="000A5E8F" w:rsidP="000A5E8F">
            <w:pPr>
              <w:rPr>
                <w:rFonts w:ascii="Calibri" w:hAnsi="Calibri"/>
                <w:sz w:val="22"/>
                <w:szCs w:val="22"/>
              </w:rPr>
            </w:pPr>
            <w:r w:rsidRPr="000A5E8F">
              <w:rPr>
                <w:rFonts w:ascii="Calibri" w:hAnsi="Calibri"/>
                <w:sz w:val="22"/>
                <w:szCs w:val="22"/>
              </w:rPr>
              <w:t xml:space="preserve">Korstnapühkija-meister, tase 5 kutse taotlemiselt on nõutav üldoskuste B.2 ja kohustuslike kompetentside B.3.1. – B.3.5. tõendamine; </w:t>
            </w:r>
            <w:r w:rsidRPr="00406581">
              <w:rPr>
                <w:rFonts w:ascii="Calibri" w:hAnsi="Calibri"/>
                <w:sz w:val="22"/>
                <w:szCs w:val="22"/>
              </w:rPr>
              <w:t>spetsialiseerumise korstnapühkijameister-ekspert, tase 5 taotlemisel tuleb lisaks tõendada spetsialiseerumisega seotud kompetents B.3.6.</w:t>
            </w:r>
          </w:p>
          <w:p w14:paraId="4D7CE583" w14:textId="669D5E2D" w:rsidR="00406581" w:rsidRPr="00406581" w:rsidRDefault="00406581" w:rsidP="00295C98">
            <w:pPr>
              <w:rPr>
                <w:rFonts w:ascii="Calibri" w:hAnsi="Calibri"/>
                <w:sz w:val="22"/>
                <w:szCs w:val="22"/>
              </w:rPr>
            </w:pPr>
            <w:r w:rsidRPr="00406581">
              <w:rPr>
                <w:rFonts w:ascii="Calibri" w:hAnsi="Calibri"/>
                <w:sz w:val="22"/>
                <w:szCs w:val="22"/>
              </w:rPr>
              <w:t xml:space="preserve">Spetsialiseerumise taotlemisel otsustab kutse andja </w:t>
            </w:r>
            <w:proofErr w:type="spellStart"/>
            <w:r w:rsidRPr="00406581">
              <w:rPr>
                <w:rFonts w:ascii="Calibri" w:hAnsi="Calibri"/>
                <w:sz w:val="22"/>
                <w:szCs w:val="22"/>
              </w:rPr>
              <w:t>üldoskuste</w:t>
            </w:r>
            <w:proofErr w:type="spellEnd"/>
            <w:r w:rsidRPr="00406581">
              <w:rPr>
                <w:rFonts w:ascii="Calibri" w:hAnsi="Calibri"/>
                <w:sz w:val="22"/>
                <w:szCs w:val="22"/>
              </w:rPr>
              <w:t xml:space="preserve"> ja kohustuslike kompetentside </w:t>
            </w:r>
            <w:r w:rsidRPr="00406581">
              <w:rPr>
                <w:rFonts w:ascii="Calibri" w:hAnsi="Calibri"/>
                <w:sz w:val="22"/>
                <w:szCs w:val="22"/>
              </w:rPr>
              <w:t xml:space="preserve">korduva </w:t>
            </w:r>
            <w:r w:rsidRPr="00406581">
              <w:rPr>
                <w:rFonts w:ascii="Calibri" w:hAnsi="Calibri"/>
                <w:sz w:val="22"/>
                <w:szCs w:val="22"/>
              </w:rPr>
              <w:t>tõendamise vajalikkuse, lähtudes kutse taotlemisest spetsialiseerumiseta möödunud ajast, ning sätestab selle kutse andmise korras.</w:t>
            </w:r>
          </w:p>
          <w:p w14:paraId="7F568BCC" w14:textId="2A324C14" w:rsidR="00295C98" w:rsidRPr="00F84EC7" w:rsidRDefault="000A5E8F" w:rsidP="000A5E8F">
            <w:pPr>
              <w:rPr>
                <w:rFonts w:ascii="Calibri" w:hAnsi="Calibri"/>
                <w:sz w:val="22"/>
                <w:szCs w:val="22"/>
              </w:rPr>
            </w:pPr>
            <w:r w:rsidRPr="000A5E8F">
              <w:rPr>
                <w:rFonts w:ascii="Calibri" w:hAnsi="Calibri"/>
                <w:b/>
                <w:bCs/>
                <w:color w:val="EE0000"/>
                <w:sz w:val="22"/>
                <w:szCs w:val="22"/>
              </w:rPr>
              <w:t xml:space="preserve"> </w:t>
            </w:r>
          </w:p>
        </w:tc>
      </w:tr>
      <w:tr w:rsidR="00CB106B" w14:paraId="2139B258" w14:textId="77777777" w:rsidTr="000A5E8F">
        <w:tc>
          <w:tcPr>
            <w:tcW w:w="6975" w:type="dxa"/>
          </w:tcPr>
          <w:p w14:paraId="066E9351" w14:textId="4E213057" w:rsidR="00C57462" w:rsidRPr="00F84EC7" w:rsidRDefault="003338FE" w:rsidP="00D1704E">
            <w:pPr>
              <w:rPr>
                <w:rFonts w:ascii="Calibri" w:hAnsi="Calibri" w:cs="Calibri"/>
                <w:b/>
                <w:bCs/>
                <w:sz w:val="22"/>
                <w:szCs w:val="22"/>
              </w:rPr>
            </w:pPr>
            <w:r w:rsidRPr="00F84EC7">
              <w:rPr>
                <w:rFonts w:ascii="Calibri" w:hAnsi="Calibri" w:cs="Calibri"/>
                <w:b/>
                <w:bCs/>
                <w:sz w:val="22"/>
                <w:szCs w:val="22"/>
              </w:rPr>
              <w:t>Kvalifikatsiooninõuded haridusele ja töökogemusele</w:t>
            </w:r>
          </w:p>
          <w:p w14:paraId="7E6C0440" w14:textId="23DE24E2" w:rsidR="003338FE" w:rsidRPr="00F84EC7" w:rsidRDefault="003338FE" w:rsidP="00D1704E">
            <w:pPr>
              <w:rPr>
                <w:rFonts w:ascii="Calibri" w:hAnsi="Calibri" w:cs="Calibri"/>
                <w:b/>
                <w:bCs/>
                <w:sz w:val="22"/>
                <w:szCs w:val="22"/>
              </w:rPr>
            </w:pPr>
            <w:r w:rsidRPr="00F84EC7">
              <w:rPr>
                <w:rFonts w:ascii="Calibri" w:hAnsi="Calibri" w:cs="Calibri"/>
                <w:b/>
                <w:bCs/>
                <w:sz w:val="22"/>
                <w:szCs w:val="22"/>
              </w:rPr>
              <w:t>Nõuded kutse taotlemisel</w:t>
            </w:r>
          </w:p>
          <w:p w14:paraId="704C6534" w14:textId="77777777" w:rsidR="003338FE" w:rsidRPr="00F84EC7" w:rsidRDefault="003338FE" w:rsidP="00D1704E">
            <w:pPr>
              <w:rPr>
                <w:rFonts w:ascii="Calibri" w:hAnsi="Calibri" w:cs="Calibri"/>
                <w:b/>
                <w:bCs/>
                <w:sz w:val="22"/>
                <w:szCs w:val="22"/>
              </w:rPr>
            </w:pPr>
          </w:p>
          <w:p w14:paraId="00292EE5" w14:textId="00C515B3" w:rsidR="00C57462" w:rsidRPr="00F84EC7" w:rsidRDefault="00C57462" w:rsidP="00D1704E">
            <w:pPr>
              <w:rPr>
                <w:rFonts w:ascii="Calibri" w:hAnsi="Calibri" w:cs="Calibri"/>
                <w:b/>
                <w:bCs/>
                <w:sz w:val="22"/>
                <w:szCs w:val="22"/>
              </w:rPr>
            </w:pPr>
            <w:r w:rsidRPr="00F84EC7">
              <w:rPr>
                <w:rFonts w:ascii="Calibri" w:hAnsi="Calibri" w:cs="Calibri"/>
                <w:b/>
                <w:bCs/>
                <w:sz w:val="22"/>
                <w:szCs w:val="22"/>
              </w:rPr>
              <w:t>Kutseõppe lõpetaja</w:t>
            </w:r>
            <w:r w:rsidR="003338FE" w:rsidRPr="00F84EC7">
              <w:rPr>
                <w:rFonts w:ascii="Calibri" w:hAnsi="Calibri" w:cs="Calibri"/>
                <w:b/>
                <w:bCs/>
                <w:sz w:val="22"/>
                <w:szCs w:val="22"/>
              </w:rPr>
              <w:t>le</w:t>
            </w:r>
          </w:p>
          <w:p w14:paraId="4A3B560C" w14:textId="3679A66F" w:rsidR="00C57462" w:rsidRPr="00F84EC7" w:rsidRDefault="001E4CDE" w:rsidP="00C959D8">
            <w:pPr>
              <w:pStyle w:val="ListParagraph"/>
              <w:numPr>
                <w:ilvl w:val="0"/>
                <w:numId w:val="21"/>
              </w:numPr>
              <w:rPr>
                <w:rFonts w:ascii="Calibri" w:hAnsi="Calibri" w:cs="Calibri"/>
                <w:b/>
                <w:bCs/>
                <w:sz w:val="22"/>
                <w:szCs w:val="22"/>
              </w:rPr>
            </w:pPr>
            <w:r w:rsidRPr="00F84EC7">
              <w:rPr>
                <w:rFonts w:ascii="Calibri" w:hAnsi="Calibri" w:cs="Calibri"/>
                <w:sz w:val="22"/>
                <w:szCs w:val="22"/>
              </w:rPr>
              <w:t>T</w:t>
            </w:r>
            <w:r w:rsidR="00C57462" w:rsidRPr="00F84EC7">
              <w:rPr>
                <w:rFonts w:ascii="Calibri" w:hAnsi="Calibri" w:cs="Calibri"/>
                <w:sz w:val="22"/>
                <w:szCs w:val="22"/>
              </w:rPr>
              <w:t xml:space="preserve">äies mahus kutseõppe </w:t>
            </w:r>
            <w:r w:rsidR="00BA21F6" w:rsidRPr="00F84EC7">
              <w:rPr>
                <w:rFonts w:ascii="Calibri" w:hAnsi="Calibri" w:cs="Calibri"/>
                <w:sz w:val="22"/>
                <w:szCs w:val="22"/>
              </w:rPr>
              <w:t xml:space="preserve">tasemeõppe </w:t>
            </w:r>
            <w:r w:rsidR="00C57462" w:rsidRPr="00F84EC7">
              <w:rPr>
                <w:rFonts w:ascii="Calibri" w:hAnsi="Calibri" w:cs="Calibri"/>
                <w:sz w:val="22"/>
                <w:szCs w:val="22"/>
              </w:rPr>
              <w:t>õppekava läbimine</w:t>
            </w:r>
          </w:p>
          <w:p w14:paraId="12D8F410" w14:textId="77777777" w:rsidR="00C57462" w:rsidRPr="00F84EC7" w:rsidRDefault="00C57462" w:rsidP="00D1704E">
            <w:pPr>
              <w:rPr>
                <w:rFonts w:ascii="Calibri" w:hAnsi="Calibri" w:cs="Calibri"/>
                <w:b/>
                <w:bCs/>
                <w:sz w:val="22"/>
                <w:szCs w:val="22"/>
              </w:rPr>
            </w:pPr>
          </w:p>
          <w:p w14:paraId="32E7E47E" w14:textId="0347B106" w:rsidR="00C57462" w:rsidRPr="00F84EC7" w:rsidRDefault="00C57462" w:rsidP="00D1704E">
            <w:pPr>
              <w:rPr>
                <w:rFonts w:ascii="Calibri" w:hAnsi="Calibri" w:cs="Calibri"/>
                <w:sz w:val="22"/>
                <w:szCs w:val="22"/>
              </w:rPr>
            </w:pPr>
            <w:r w:rsidRPr="00F84EC7">
              <w:rPr>
                <w:rFonts w:ascii="Calibri" w:hAnsi="Calibri" w:cs="Calibri"/>
                <w:b/>
                <w:bCs/>
                <w:sz w:val="22"/>
                <w:szCs w:val="22"/>
              </w:rPr>
              <w:t>Töömaailma taotleja</w:t>
            </w:r>
            <w:r w:rsidR="003338FE" w:rsidRPr="00F84EC7">
              <w:rPr>
                <w:rFonts w:ascii="Calibri" w:hAnsi="Calibri" w:cs="Calibri"/>
                <w:b/>
                <w:bCs/>
                <w:sz w:val="22"/>
                <w:szCs w:val="22"/>
              </w:rPr>
              <w:t>le</w:t>
            </w:r>
          </w:p>
          <w:p w14:paraId="00E2454A" w14:textId="7EA8049A" w:rsidR="00CB106B" w:rsidRPr="00F84EC7" w:rsidRDefault="001E4CDE" w:rsidP="005406A4">
            <w:pPr>
              <w:pStyle w:val="ListParagraph"/>
              <w:numPr>
                <w:ilvl w:val="4"/>
                <w:numId w:val="33"/>
              </w:numPr>
              <w:spacing w:after="16" w:line="270" w:lineRule="auto"/>
              <w:ind w:right="61"/>
              <w:contextualSpacing/>
              <w:jc w:val="both"/>
              <w:rPr>
                <w:rFonts w:ascii="Calibri" w:hAnsi="Calibri" w:cs="Calibri"/>
                <w:sz w:val="22"/>
                <w:szCs w:val="22"/>
              </w:rPr>
            </w:pPr>
            <w:r w:rsidRPr="00F84EC7">
              <w:rPr>
                <w:rFonts w:ascii="Calibri" w:hAnsi="Calibri" w:cs="Calibri"/>
                <w:sz w:val="22"/>
                <w:szCs w:val="22"/>
              </w:rPr>
              <w:t>V</w:t>
            </w:r>
            <w:r w:rsidR="00CB106B" w:rsidRPr="00F84EC7">
              <w:rPr>
                <w:rFonts w:ascii="Calibri" w:hAnsi="Calibri" w:cs="Calibri"/>
                <w:sz w:val="22"/>
                <w:szCs w:val="22"/>
              </w:rPr>
              <w:t xml:space="preserve">ähemalt põhiharidus </w:t>
            </w:r>
          </w:p>
          <w:p w14:paraId="0388DAB0" w14:textId="0EC58202" w:rsidR="00CB106B" w:rsidRPr="00F84EC7" w:rsidRDefault="001E4CDE" w:rsidP="005406A4">
            <w:pPr>
              <w:pStyle w:val="ListParagraph"/>
              <w:numPr>
                <w:ilvl w:val="4"/>
                <w:numId w:val="33"/>
              </w:numPr>
              <w:spacing w:after="16" w:line="270" w:lineRule="auto"/>
              <w:ind w:right="61"/>
              <w:contextualSpacing/>
              <w:jc w:val="both"/>
              <w:rPr>
                <w:rFonts w:ascii="Calibri" w:hAnsi="Calibri" w:cs="Calibri"/>
                <w:sz w:val="22"/>
                <w:szCs w:val="22"/>
              </w:rPr>
            </w:pPr>
            <w:r w:rsidRPr="00F84EC7">
              <w:rPr>
                <w:rFonts w:ascii="Calibri" w:hAnsi="Calibri" w:cs="Calibri"/>
                <w:sz w:val="22"/>
                <w:szCs w:val="22"/>
              </w:rPr>
              <w:t>L</w:t>
            </w:r>
            <w:r w:rsidR="00CB106B" w:rsidRPr="00F84EC7">
              <w:rPr>
                <w:rFonts w:ascii="Calibri" w:hAnsi="Calibri" w:cs="Calibri"/>
                <w:sz w:val="22"/>
                <w:szCs w:val="22"/>
              </w:rPr>
              <w:t xml:space="preserve">äbitud kutsealane väljaõpe vähemalt 260 </w:t>
            </w:r>
            <w:r w:rsidR="00C57462" w:rsidRPr="00F84EC7">
              <w:rPr>
                <w:rFonts w:ascii="Calibri" w:hAnsi="Calibri" w:cs="Calibri"/>
                <w:sz w:val="22"/>
                <w:szCs w:val="22"/>
              </w:rPr>
              <w:t xml:space="preserve">akad </w:t>
            </w:r>
            <w:r w:rsidR="00CB106B" w:rsidRPr="00F84EC7">
              <w:rPr>
                <w:rFonts w:ascii="Calibri" w:hAnsi="Calibri" w:cs="Calibri"/>
                <w:sz w:val="22"/>
                <w:szCs w:val="22"/>
              </w:rPr>
              <w:t>tunni ulatuses, millest 80</w:t>
            </w:r>
            <w:r w:rsidR="00122CB2" w:rsidRPr="00F84EC7">
              <w:rPr>
                <w:rFonts w:ascii="Calibri" w:hAnsi="Calibri" w:cs="Calibri"/>
                <w:sz w:val="22"/>
                <w:szCs w:val="22"/>
              </w:rPr>
              <w:t xml:space="preserve"> akad </w:t>
            </w:r>
            <w:r w:rsidR="00CB106B" w:rsidRPr="00F84EC7">
              <w:rPr>
                <w:rFonts w:ascii="Calibri" w:hAnsi="Calibri" w:cs="Calibri"/>
                <w:sz w:val="22"/>
                <w:szCs w:val="22"/>
              </w:rPr>
              <w:t xml:space="preserve">tundi moodustab teooria ja 180 </w:t>
            </w:r>
            <w:r w:rsidRPr="00F84EC7">
              <w:rPr>
                <w:rFonts w:ascii="Calibri" w:hAnsi="Calibri" w:cs="Calibri"/>
                <w:sz w:val="22"/>
                <w:szCs w:val="22"/>
              </w:rPr>
              <w:t xml:space="preserve">akad </w:t>
            </w:r>
            <w:r w:rsidR="00CB106B" w:rsidRPr="00F84EC7">
              <w:rPr>
                <w:rFonts w:ascii="Calibri" w:hAnsi="Calibri" w:cs="Calibri"/>
                <w:sz w:val="22"/>
                <w:szCs w:val="22"/>
              </w:rPr>
              <w:t xml:space="preserve">tundi praktika kõrgema taseme korstnapühkija kutset omava isiku juhendamisel </w:t>
            </w:r>
          </w:p>
          <w:p w14:paraId="3E583ADB" w14:textId="77777777" w:rsidR="00CB106B" w:rsidRPr="00F84EC7" w:rsidRDefault="00CB106B" w:rsidP="00D1704E">
            <w:pPr>
              <w:rPr>
                <w:rFonts w:ascii="Calibri" w:hAnsi="Calibri" w:cs="Calibri"/>
                <w:sz w:val="22"/>
                <w:szCs w:val="22"/>
              </w:rPr>
            </w:pPr>
          </w:p>
          <w:p w14:paraId="618B77B2" w14:textId="3942C52A" w:rsidR="00CB106B" w:rsidRPr="00F84EC7" w:rsidRDefault="00855480" w:rsidP="00CB106B">
            <w:pPr>
              <w:spacing w:after="16" w:line="270" w:lineRule="auto"/>
              <w:ind w:right="61"/>
              <w:contextualSpacing/>
              <w:jc w:val="both"/>
              <w:rPr>
                <w:rFonts w:ascii="Calibri" w:hAnsi="Calibri" w:cs="Calibri"/>
                <w:b/>
                <w:bCs/>
                <w:sz w:val="22"/>
                <w:szCs w:val="22"/>
              </w:rPr>
            </w:pPr>
            <w:r w:rsidRPr="00F84EC7">
              <w:rPr>
                <w:rFonts w:ascii="Calibri" w:eastAsia="Arial" w:hAnsi="Calibri" w:cs="Calibri"/>
                <w:b/>
                <w:bCs/>
                <w:sz w:val="22"/>
                <w:szCs w:val="22"/>
              </w:rPr>
              <w:t>Nõuded k</w:t>
            </w:r>
            <w:r w:rsidR="00CB106B" w:rsidRPr="00F84EC7">
              <w:rPr>
                <w:rFonts w:ascii="Calibri" w:eastAsia="Arial" w:hAnsi="Calibri" w:cs="Calibri"/>
                <w:b/>
                <w:bCs/>
                <w:sz w:val="22"/>
                <w:szCs w:val="22"/>
              </w:rPr>
              <w:t xml:space="preserve">utse </w:t>
            </w:r>
            <w:proofErr w:type="spellStart"/>
            <w:r w:rsidRPr="00F84EC7">
              <w:rPr>
                <w:rFonts w:ascii="Calibri" w:eastAsia="Arial" w:hAnsi="Calibri" w:cs="Calibri"/>
                <w:b/>
                <w:bCs/>
                <w:sz w:val="22"/>
                <w:szCs w:val="22"/>
              </w:rPr>
              <w:t>taastõendamisel</w:t>
            </w:r>
            <w:proofErr w:type="spellEnd"/>
            <w:r w:rsidRPr="00F84EC7">
              <w:rPr>
                <w:rFonts w:ascii="Calibri" w:eastAsia="Arial" w:hAnsi="Calibri" w:cs="Calibri"/>
                <w:b/>
                <w:bCs/>
                <w:sz w:val="22"/>
                <w:szCs w:val="22"/>
              </w:rPr>
              <w:t xml:space="preserve">  </w:t>
            </w:r>
            <w:r w:rsidR="00CB106B" w:rsidRPr="00F84EC7">
              <w:rPr>
                <w:rFonts w:ascii="Calibri" w:hAnsi="Calibri" w:cs="Calibri"/>
                <w:b/>
                <w:bCs/>
                <w:sz w:val="22"/>
                <w:szCs w:val="22"/>
              </w:rPr>
              <w:t xml:space="preserve">  </w:t>
            </w:r>
          </w:p>
          <w:p w14:paraId="52A2275A" w14:textId="63D2FB45" w:rsidR="00CB106B" w:rsidRPr="00F84EC7" w:rsidRDefault="5D067A64" w:rsidP="5D067A64">
            <w:pPr>
              <w:pStyle w:val="ListParagraph"/>
              <w:numPr>
                <w:ilvl w:val="0"/>
                <w:numId w:val="34"/>
              </w:numPr>
              <w:spacing w:after="16" w:line="270" w:lineRule="auto"/>
              <w:ind w:left="626" w:right="61"/>
              <w:contextualSpacing/>
              <w:jc w:val="both"/>
              <w:rPr>
                <w:rFonts w:ascii="Calibri" w:hAnsi="Calibri" w:cs="Calibri"/>
              </w:rPr>
            </w:pPr>
            <w:r w:rsidRPr="5D067A64">
              <w:rPr>
                <w:rFonts w:ascii="Calibri" w:hAnsi="Calibri" w:cs="Calibri"/>
                <w:sz w:val="22"/>
                <w:szCs w:val="22"/>
              </w:rPr>
              <w:t xml:space="preserve">Korstnapühkija, tase 3 kutsetunnistus, </w:t>
            </w:r>
            <w:bookmarkStart w:id="0" w:name="_Hlk149765920"/>
            <w:r w:rsidRPr="5D067A64">
              <w:rPr>
                <w:rFonts w:ascii="Calibri" w:hAnsi="Calibri" w:cs="Calibri"/>
                <w:sz w:val="22"/>
                <w:szCs w:val="22"/>
              </w:rPr>
              <w:t xml:space="preserve">mille kehtivusaja lõppemisest ei ole taotluse esitamise hetkeks möödas rohkem kui kaheksateist kuud  </w:t>
            </w:r>
          </w:p>
          <w:p w14:paraId="3E7BCCBE" w14:textId="31D24F3D" w:rsidR="00CB106B" w:rsidRPr="00F84EC7" w:rsidRDefault="00CB106B" w:rsidP="5D067A64">
            <w:pPr>
              <w:spacing w:after="16" w:line="270" w:lineRule="auto"/>
              <w:ind w:right="61"/>
              <w:contextualSpacing/>
              <w:jc w:val="both"/>
              <w:rPr>
                <w:rFonts w:ascii="Calibri" w:hAnsi="Calibri" w:cs="Calibri"/>
                <w:sz w:val="22"/>
                <w:szCs w:val="22"/>
              </w:rPr>
            </w:pPr>
          </w:p>
          <w:bookmarkEnd w:id="0"/>
          <w:p w14:paraId="2E6A7023" w14:textId="05FAEA16" w:rsidR="00CB106B" w:rsidRPr="00F84EC7" w:rsidRDefault="001E4CDE" w:rsidP="005406A4">
            <w:pPr>
              <w:pStyle w:val="ListParagraph"/>
              <w:numPr>
                <w:ilvl w:val="0"/>
                <w:numId w:val="34"/>
              </w:numPr>
              <w:spacing w:after="16" w:line="270" w:lineRule="auto"/>
              <w:ind w:left="626" w:right="61"/>
              <w:contextualSpacing/>
              <w:jc w:val="both"/>
              <w:rPr>
                <w:rFonts w:ascii="Calibri" w:hAnsi="Calibri" w:cs="Calibri"/>
                <w:sz w:val="22"/>
                <w:szCs w:val="22"/>
              </w:rPr>
            </w:pPr>
            <w:r w:rsidRPr="00F84EC7">
              <w:rPr>
                <w:rFonts w:ascii="Calibri" w:hAnsi="Calibri" w:cs="Calibri"/>
                <w:sz w:val="22"/>
                <w:szCs w:val="22"/>
              </w:rPr>
              <w:t>K</w:t>
            </w:r>
            <w:r w:rsidR="00C34060" w:rsidRPr="00F84EC7">
              <w:rPr>
                <w:rFonts w:ascii="Calibri" w:hAnsi="Calibri" w:cs="Calibri"/>
                <w:sz w:val="22"/>
                <w:szCs w:val="22"/>
              </w:rPr>
              <w:t xml:space="preserve">utse kompetentsusnõuetega seotud </w:t>
            </w:r>
            <w:r w:rsidR="00014AA1" w:rsidRPr="00F84EC7">
              <w:rPr>
                <w:rFonts w:ascii="Calibri" w:hAnsi="Calibri" w:cs="Calibri"/>
                <w:sz w:val="22"/>
                <w:szCs w:val="22"/>
              </w:rPr>
              <w:t>täiendus</w:t>
            </w:r>
            <w:r w:rsidR="00C34060" w:rsidRPr="00F84EC7">
              <w:rPr>
                <w:rFonts w:ascii="Calibri" w:hAnsi="Calibri" w:cs="Calibri"/>
                <w:sz w:val="22"/>
                <w:szCs w:val="22"/>
              </w:rPr>
              <w:t>koolitus(t)e läbimine mahus vähemalt</w:t>
            </w:r>
            <w:r w:rsidR="00CB106B" w:rsidRPr="00F84EC7">
              <w:rPr>
                <w:rFonts w:ascii="Calibri" w:hAnsi="Calibri" w:cs="Calibri"/>
                <w:sz w:val="22"/>
                <w:szCs w:val="22"/>
              </w:rPr>
              <w:t>, vähemalt</w:t>
            </w:r>
            <w:r w:rsidR="00C34060" w:rsidRPr="00F84EC7">
              <w:rPr>
                <w:rFonts w:ascii="Calibri" w:hAnsi="Calibri" w:cs="Calibri"/>
                <w:sz w:val="22"/>
                <w:szCs w:val="22"/>
              </w:rPr>
              <w:t xml:space="preserve"> 32</w:t>
            </w:r>
            <w:r w:rsidR="00CB106B" w:rsidRPr="00F84EC7">
              <w:rPr>
                <w:rFonts w:ascii="Calibri" w:hAnsi="Calibri" w:cs="Calibri"/>
                <w:sz w:val="22"/>
                <w:szCs w:val="22"/>
              </w:rPr>
              <w:t xml:space="preserve"> </w:t>
            </w:r>
            <w:r w:rsidR="00C34060" w:rsidRPr="00F84EC7">
              <w:rPr>
                <w:rFonts w:ascii="Calibri" w:hAnsi="Calibri" w:cs="Calibri"/>
                <w:sz w:val="22"/>
                <w:szCs w:val="22"/>
              </w:rPr>
              <w:t xml:space="preserve">akad </w:t>
            </w:r>
            <w:r w:rsidR="00CB106B" w:rsidRPr="00F84EC7">
              <w:rPr>
                <w:rFonts w:ascii="Calibri" w:hAnsi="Calibri" w:cs="Calibri"/>
                <w:sz w:val="22"/>
                <w:szCs w:val="22"/>
              </w:rPr>
              <w:t>tundi</w:t>
            </w:r>
            <w:r w:rsidR="00C34060" w:rsidRPr="00F84EC7">
              <w:rPr>
                <w:rFonts w:ascii="Calibri" w:hAnsi="Calibri" w:cs="Calibri"/>
                <w:sz w:val="22"/>
                <w:szCs w:val="22"/>
              </w:rPr>
              <w:t xml:space="preserve"> viimase 3 aasta jooksul</w:t>
            </w:r>
            <w:r w:rsidR="00CB106B" w:rsidRPr="00F84EC7">
              <w:rPr>
                <w:rFonts w:ascii="Calibri" w:hAnsi="Calibri" w:cs="Calibri"/>
                <w:sz w:val="22"/>
                <w:szCs w:val="22"/>
              </w:rPr>
              <w:t xml:space="preserve">  </w:t>
            </w:r>
          </w:p>
          <w:p w14:paraId="445CC3C2" w14:textId="57F939D7" w:rsidR="00CB106B" w:rsidRPr="00F84EC7" w:rsidRDefault="001E4CDE" w:rsidP="005406A4">
            <w:pPr>
              <w:pStyle w:val="ListParagraph"/>
              <w:numPr>
                <w:ilvl w:val="0"/>
                <w:numId w:val="34"/>
              </w:numPr>
              <w:spacing w:after="16" w:line="270" w:lineRule="auto"/>
              <w:ind w:left="626" w:right="61"/>
              <w:contextualSpacing/>
              <w:jc w:val="both"/>
              <w:rPr>
                <w:rFonts w:ascii="Calibri" w:hAnsi="Calibri" w:cs="Calibri"/>
                <w:sz w:val="22"/>
                <w:szCs w:val="22"/>
              </w:rPr>
            </w:pPr>
            <w:r w:rsidRPr="00F84EC7">
              <w:rPr>
                <w:rFonts w:ascii="Calibri" w:hAnsi="Calibri" w:cs="Calibri"/>
                <w:sz w:val="22"/>
                <w:szCs w:val="22"/>
              </w:rPr>
              <w:t>T</w:t>
            </w:r>
            <w:r w:rsidR="00CB106B" w:rsidRPr="00F84EC7">
              <w:rPr>
                <w:rFonts w:ascii="Calibri" w:hAnsi="Calibri" w:cs="Calibri"/>
                <w:sz w:val="22"/>
                <w:szCs w:val="22"/>
              </w:rPr>
              <w:t>öökogemus kutselise korstnapühkijana. Tehtud vähemalt kolmkümmend päästeinfosüsteemi kantud tööd, viimase aasta jooksul</w:t>
            </w:r>
          </w:p>
          <w:p w14:paraId="4FE396E7" w14:textId="77777777" w:rsidR="00CB106B" w:rsidRPr="00F84EC7" w:rsidRDefault="00CB106B" w:rsidP="00D1704E">
            <w:pPr>
              <w:rPr>
                <w:rFonts w:ascii="Calibri" w:hAnsi="Calibri" w:cs="Calibri"/>
                <w:sz w:val="22"/>
                <w:szCs w:val="22"/>
              </w:rPr>
            </w:pPr>
          </w:p>
          <w:p w14:paraId="0BEE595C" w14:textId="77777777" w:rsidR="00855480" w:rsidRPr="00F84EC7" w:rsidRDefault="00855480" w:rsidP="00855480">
            <w:pPr>
              <w:rPr>
                <w:rFonts w:ascii="Calibri" w:hAnsi="Calibri" w:cs="Calibri"/>
                <w:sz w:val="22"/>
                <w:szCs w:val="22"/>
              </w:rPr>
            </w:pPr>
            <w:bookmarkStart w:id="1" w:name="_Hlk197702551"/>
            <w:r w:rsidRPr="00F84EC7">
              <w:rPr>
                <w:rFonts w:ascii="Calibri" w:hAnsi="Calibri" w:cs="Calibri"/>
                <w:sz w:val="22"/>
                <w:szCs w:val="22"/>
              </w:rPr>
              <w:t>Kutse andmise korraldus, sh kutset taotleva isiku esitatavad dokumendid ja kutse taotleja kutsealase kompetentsuse hindamise viis ja vormid on reguleeritud puitmajaehitaja kutsete kutse andmise korras.</w:t>
            </w:r>
          </w:p>
          <w:bookmarkEnd w:id="1"/>
          <w:p w14:paraId="322A5202" w14:textId="77777777" w:rsidR="00CB106B" w:rsidRPr="00F84EC7" w:rsidRDefault="00CB106B" w:rsidP="00D1704E">
            <w:pPr>
              <w:rPr>
                <w:rFonts w:ascii="Calibri" w:hAnsi="Calibri" w:cs="Calibri"/>
                <w:sz w:val="22"/>
                <w:szCs w:val="22"/>
              </w:rPr>
            </w:pPr>
          </w:p>
          <w:p w14:paraId="32D5F666" w14:textId="77777777" w:rsidR="00CB106B" w:rsidRPr="00F84EC7" w:rsidRDefault="00CB106B" w:rsidP="00D1704E">
            <w:pPr>
              <w:rPr>
                <w:rFonts w:ascii="Calibri" w:hAnsi="Calibri" w:cs="Calibri"/>
                <w:sz w:val="22"/>
                <w:szCs w:val="22"/>
              </w:rPr>
            </w:pPr>
          </w:p>
          <w:p w14:paraId="0C549FC3" w14:textId="77777777" w:rsidR="00CB106B" w:rsidRPr="00F84EC7" w:rsidRDefault="00CB106B" w:rsidP="00D1704E">
            <w:pPr>
              <w:rPr>
                <w:rFonts w:ascii="Calibri" w:hAnsi="Calibri" w:cs="Calibri"/>
                <w:sz w:val="22"/>
                <w:szCs w:val="22"/>
              </w:rPr>
            </w:pPr>
          </w:p>
          <w:p w14:paraId="7D8B2CF0" w14:textId="77777777" w:rsidR="00CB106B" w:rsidRPr="00F84EC7" w:rsidRDefault="00CB106B" w:rsidP="00D1704E">
            <w:pPr>
              <w:rPr>
                <w:rFonts w:ascii="Calibri" w:hAnsi="Calibri" w:cs="Calibri"/>
                <w:sz w:val="22"/>
                <w:szCs w:val="22"/>
              </w:rPr>
            </w:pPr>
          </w:p>
          <w:p w14:paraId="6309BAD6" w14:textId="77777777" w:rsidR="00CB106B" w:rsidRPr="00F84EC7" w:rsidRDefault="00CB106B" w:rsidP="00D1704E">
            <w:pPr>
              <w:rPr>
                <w:rFonts w:ascii="Calibri" w:hAnsi="Calibri" w:cs="Calibri"/>
                <w:sz w:val="22"/>
                <w:szCs w:val="22"/>
              </w:rPr>
            </w:pPr>
          </w:p>
          <w:p w14:paraId="5F620B3C" w14:textId="77777777" w:rsidR="00CB106B" w:rsidRPr="00F84EC7" w:rsidRDefault="00CB106B" w:rsidP="00D1704E">
            <w:pPr>
              <w:rPr>
                <w:rFonts w:ascii="Calibri" w:hAnsi="Calibri" w:cs="Calibri"/>
                <w:sz w:val="22"/>
                <w:szCs w:val="22"/>
              </w:rPr>
            </w:pPr>
          </w:p>
          <w:p w14:paraId="2DAA3F46" w14:textId="77777777" w:rsidR="00CB106B" w:rsidRPr="00F84EC7" w:rsidRDefault="00CB106B" w:rsidP="00D1704E">
            <w:pPr>
              <w:rPr>
                <w:rFonts w:ascii="Calibri" w:hAnsi="Calibri" w:cs="Calibri"/>
                <w:sz w:val="22"/>
                <w:szCs w:val="22"/>
              </w:rPr>
            </w:pPr>
          </w:p>
          <w:p w14:paraId="72268337" w14:textId="77777777" w:rsidR="00CB106B" w:rsidRPr="00F84EC7" w:rsidRDefault="00CB106B" w:rsidP="00D1704E">
            <w:pPr>
              <w:rPr>
                <w:rFonts w:ascii="Calibri" w:hAnsi="Calibri" w:cs="Calibri"/>
                <w:sz w:val="22"/>
                <w:szCs w:val="22"/>
              </w:rPr>
            </w:pPr>
          </w:p>
          <w:p w14:paraId="18582B7F" w14:textId="6ED5071C" w:rsidR="00CB106B" w:rsidRPr="00F84EC7" w:rsidRDefault="00CB106B" w:rsidP="00D1704E">
            <w:pPr>
              <w:rPr>
                <w:rFonts w:ascii="Calibri" w:hAnsi="Calibri" w:cs="Calibri"/>
                <w:sz w:val="22"/>
                <w:szCs w:val="22"/>
              </w:rPr>
            </w:pPr>
          </w:p>
        </w:tc>
        <w:tc>
          <w:tcPr>
            <w:tcW w:w="6946" w:type="dxa"/>
          </w:tcPr>
          <w:p w14:paraId="746E05CE" w14:textId="77777777" w:rsidR="003338FE" w:rsidRPr="00F84EC7" w:rsidRDefault="003338FE" w:rsidP="003338FE">
            <w:pPr>
              <w:rPr>
                <w:rFonts w:ascii="Calibri" w:hAnsi="Calibri" w:cs="Calibri"/>
                <w:b/>
                <w:bCs/>
                <w:sz w:val="22"/>
                <w:szCs w:val="22"/>
              </w:rPr>
            </w:pPr>
            <w:r w:rsidRPr="00F84EC7">
              <w:rPr>
                <w:rFonts w:ascii="Calibri" w:hAnsi="Calibri" w:cs="Calibri"/>
                <w:b/>
                <w:bCs/>
                <w:sz w:val="22"/>
                <w:szCs w:val="22"/>
              </w:rPr>
              <w:lastRenderedPageBreak/>
              <w:t>Kvalifikatsiooninõuded haridusele ja töökogemusele</w:t>
            </w:r>
          </w:p>
          <w:p w14:paraId="6D0A5F7C" w14:textId="77777777" w:rsidR="003338FE" w:rsidRPr="00F84EC7" w:rsidRDefault="003338FE" w:rsidP="003338FE">
            <w:pPr>
              <w:rPr>
                <w:rFonts w:ascii="Calibri" w:hAnsi="Calibri" w:cs="Calibri"/>
                <w:b/>
                <w:bCs/>
                <w:sz w:val="22"/>
                <w:szCs w:val="22"/>
              </w:rPr>
            </w:pPr>
            <w:r w:rsidRPr="00F84EC7">
              <w:rPr>
                <w:rFonts w:ascii="Calibri" w:hAnsi="Calibri" w:cs="Calibri"/>
                <w:b/>
                <w:bCs/>
                <w:sz w:val="22"/>
                <w:szCs w:val="22"/>
              </w:rPr>
              <w:t>Nõuded kutse taotlemisel</w:t>
            </w:r>
          </w:p>
          <w:p w14:paraId="5C58627F" w14:textId="77777777" w:rsidR="00BA21F6" w:rsidRPr="00F84EC7" w:rsidRDefault="00BA21F6" w:rsidP="00BA21F6">
            <w:pPr>
              <w:rPr>
                <w:rFonts w:ascii="Calibri" w:hAnsi="Calibri" w:cs="Calibri"/>
                <w:b/>
                <w:bCs/>
                <w:sz w:val="22"/>
                <w:szCs w:val="22"/>
              </w:rPr>
            </w:pPr>
          </w:p>
          <w:p w14:paraId="4E04C976" w14:textId="3BB2E978" w:rsidR="00BA21F6" w:rsidRPr="00F84EC7" w:rsidRDefault="00BA21F6" w:rsidP="00BA21F6">
            <w:pPr>
              <w:rPr>
                <w:rFonts w:ascii="Calibri" w:hAnsi="Calibri" w:cs="Calibri"/>
                <w:b/>
                <w:bCs/>
                <w:sz w:val="22"/>
                <w:szCs w:val="22"/>
              </w:rPr>
            </w:pPr>
            <w:r w:rsidRPr="00F84EC7">
              <w:rPr>
                <w:rFonts w:ascii="Calibri" w:hAnsi="Calibri" w:cs="Calibri"/>
                <w:b/>
                <w:bCs/>
                <w:sz w:val="22"/>
                <w:szCs w:val="22"/>
              </w:rPr>
              <w:t>Kutseõppe lõpetaja</w:t>
            </w:r>
            <w:r w:rsidR="003338FE" w:rsidRPr="00F84EC7">
              <w:rPr>
                <w:rFonts w:ascii="Calibri" w:hAnsi="Calibri" w:cs="Calibri"/>
                <w:b/>
                <w:bCs/>
                <w:sz w:val="22"/>
                <w:szCs w:val="22"/>
              </w:rPr>
              <w:t>le</w:t>
            </w:r>
          </w:p>
          <w:p w14:paraId="28B1956D" w14:textId="5B7A1B23" w:rsidR="00BA21F6" w:rsidRPr="00F84EC7" w:rsidRDefault="001E4CDE" w:rsidP="001E4CDE">
            <w:pPr>
              <w:pStyle w:val="ListParagraph"/>
              <w:numPr>
                <w:ilvl w:val="4"/>
                <w:numId w:val="17"/>
              </w:numPr>
              <w:ind w:left="598"/>
              <w:rPr>
                <w:rFonts w:ascii="Calibri" w:hAnsi="Calibri" w:cs="Calibri"/>
                <w:b/>
                <w:bCs/>
                <w:sz w:val="22"/>
                <w:szCs w:val="22"/>
              </w:rPr>
            </w:pPr>
            <w:r w:rsidRPr="00F84EC7">
              <w:rPr>
                <w:rFonts w:ascii="Calibri" w:hAnsi="Calibri" w:cs="Calibri"/>
                <w:sz w:val="22"/>
                <w:szCs w:val="22"/>
              </w:rPr>
              <w:t>T</w:t>
            </w:r>
            <w:r w:rsidR="00BA21F6" w:rsidRPr="00F84EC7">
              <w:rPr>
                <w:rFonts w:ascii="Calibri" w:hAnsi="Calibri" w:cs="Calibri"/>
                <w:sz w:val="22"/>
                <w:szCs w:val="22"/>
              </w:rPr>
              <w:t>äies mahus kutseõppe tasemeõppe õppekava läbimine</w:t>
            </w:r>
          </w:p>
          <w:p w14:paraId="011D4F04" w14:textId="77777777" w:rsidR="00BA21F6" w:rsidRPr="00F84EC7" w:rsidRDefault="00BA21F6" w:rsidP="00BA21F6">
            <w:pPr>
              <w:rPr>
                <w:rFonts w:ascii="Calibri" w:hAnsi="Calibri" w:cs="Calibri"/>
                <w:b/>
                <w:bCs/>
                <w:sz w:val="22"/>
                <w:szCs w:val="22"/>
              </w:rPr>
            </w:pPr>
          </w:p>
          <w:p w14:paraId="47957555" w14:textId="3047C79B" w:rsidR="00BA21F6" w:rsidRPr="00F84EC7" w:rsidRDefault="00BA21F6" w:rsidP="00BA21F6">
            <w:pPr>
              <w:rPr>
                <w:rFonts w:ascii="Calibri" w:hAnsi="Calibri" w:cs="Calibri"/>
                <w:sz w:val="22"/>
                <w:szCs w:val="22"/>
              </w:rPr>
            </w:pPr>
            <w:r w:rsidRPr="00F84EC7">
              <w:rPr>
                <w:rFonts w:ascii="Calibri" w:hAnsi="Calibri" w:cs="Calibri"/>
                <w:b/>
                <w:bCs/>
                <w:sz w:val="22"/>
                <w:szCs w:val="22"/>
              </w:rPr>
              <w:t>Töömaailma taotleja</w:t>
            </w:r>
            <w:r w:rsidR="00084F6A" w:rsidRPr="00F84EC7">
              <w:rPr>
                <w:rFonts w:ascii="Calibri" w:hAnsi="Calibri" w:cs="Calibri"/>
                <w:b/>
                <w:bCs/>
                <w:sz w:val="22"/>
                <w:szCs w:val="22"/>
              </w:rPr>
              <w:t>le</w:t>
            </w:r>
          </w:p>
          <w:p w14:paraId="28D9031F" w14:textId="2A5DC226" w:rsidR="00CB106B" w:rsidRPr="00F84EC7" w:rsidRDefault="001E4CDE" w:rsidP="001E4CDE">
            <w:pPr>
              <w:pStyle w:val="ListParagraph"/>
              <w:numPr>
                <w:ilvl w:val="4"/>
                <w:numId w:val="31"/>
              </w:numPr>
              <w:spacing w:after="16" w:line="270" w:lineRule="auto"/>
              <w:ind w:left="598" w:right="1129"/>
              <w:contextualSpacing/>
              <w:jc w:val="both"/>
              <w:rPr>
                <w:rFonts w:ascii="Calibri" w:hAnsi="Calibri" w:cs="Calibri"/>
                <w:sz w:val="22"/>
                <w:szCs w:val="22"/>
              </w:rPr>
            </w:pPr>
            <w:r w:rsidRPr="00F84EC7">
              <w:rPr>
                <w:rFonts w:ascii="Calibri" w:hAnsi="Calibri" w:cs="Calibri"/>
                <w:sz w:val="22"/>
                <w:szCs w:val="22"/>
              </w:rPr>
              <w:t>V</w:t>
            </w:r>
            <w:r w:rsidR="00CB106B" w:rsidRPr="00F84EC7">
              <w:rPr>
                <w:rFonts w:ascii="Calibri" w:hAnsi="Calibri" w:cs="Calibri"/>
                <w:sz w:val="22"/>
                <w:szCs w:val="22"/>
              </w:rPr>
              <w:t xml:space="preserve">ähemalt põhiharidus  </w:t>
            </w:r>
          </w:p>
          <w:p w14:paraId="28597CC7" w14:textId="29149709" w:rsidR="00CB106B" w:rsidRPr="00F84EC7" w:rsidRDefault="001E4CDE" w:rsidP="001E4CDE">
            <w:pPr>
              <w:pStyle w:val="ListParagraph"/>
              <w:numPr>
                <w:ilvl w:val="4"/>
                <w:numId w:val="31"/>
              </w:numPr>
              <w:spacing w:after="16" w:line="270" w:lineRule="auto"/>
              <w:ind w:left="598" w:right="61"/>
              <w:contextualSpacing/>
              <w:jc w:val="both"/>
              <w:rPr>
                <w:rFonts w:ascii="Calibri" w:hAnsi="Calibri" w:cs="Calibri"/>
                <w:color w:val="FF0000"/>
                <w:sz w:val="22"/>
                <w:szCs w:val="22"/>
              </w:rPr>
            </w:pPr>
            <w:r w:rsidRPr="00F84EC7">
              <w:rPr>
                <w:rFonts w:ascii="Calibri" w:hAnsi="Calibri" w:cs="Calibri"/>
                <w:sz w:val="22"/>
                <w:szCs w:val="22"/>
              </w:rPr>
              <w:t>L</w:t>
            </w:r>
            <w:r w:rsidR="00CB106B" w:rsidRPr="00F84EC7">
              <w:rPr>
                <w:rFonts w:ascii="Calibri" w:hAnsi="Calibri" w:cs="Calibri"/>
                <w:sz w:val="22"/>
                <w:szCs w:val="22"/>
              </w:rPr>
              <w:t>äbitud kutsealane täiendus</w:t>
            </w:r>
            <w:r w:rsidR="00014AA1" w:rsidRPr="00F84EC7">
              <w:rPr>
                <w:rFonts w:ascii="Calibri" w:hAnsi="Calibri" w:cs="Calibri"/>
                <w:sz w:val="22"/>
                <w:szCs w:val="22"/>
              </w:rPr>
              <w:t>koolitus</w:t>
            </w:r>
            <w:r w:rsidR="00CB106B" w:rsidRPr="00F84EC7">
              <w:rPr>
                <w:rFonts w:ascii="Calibri" w:hAnsi="Calibri" w:cs="Calibri"/>
                <w:sz w:val="22"/>
                <w:szCs w:val="22"/>
              </w:rPr>
              <w:t xml:space="preserve"> vähemalt </w:t>
            </w:r>
            <w:r w:rsidR="00014AA1" w:rsidRPr="00F84EC7">
              <w:rPr>
                <w:rFonts w:ascii="Calibri" w:hAnsi="Calibri" w:cs="Calibri"/>
                <w:sz w:val="22"/>
                <w:szCs w:val="22"/>
              </w:rPr>
              <w:t xml:space="preserve">48 akad </w:t>
            </w:r>
            <w:r w:rsidR="00CB106B" w:rsidRPr="00F84EC7">
              <w:rPr>
                <w:rFonts w:ascii="Calibri" w:hAnsi="Calibri" w:cs="Calibri"/>
                <w:sz w:val="22"/>
                <w:szCs w:val="22"/>
              </w:rPr>
              <w:t xml:space="preserve">tunni ulatuses, millest vähemalt 24 </w:t>
            </w:r>
            <w:r w:rsidR="00014AA1" w:rsidRPr="00F84EC7">
              <w:rPr>
                <w:rFonts w:ascii="Calibri" w:hAnsi="Calibri" w:cs="Calibri"/>
                <w:sz w:val="22"/>
                <w:szCs w:val="22"/>
              </w:rPr>
              <w:t xml:space="preserve">akad </w:t>
            </w:r>
            <w:r w:rsidR="00CB106B" w:rsidRPr="00F84EC7">
              <w:rPr>
                <w:rFonts w:ascii="Calibri" w:hAnsi="Calibri" w:cs="Calibri"/>
                <w:sz w:val="22"/>
                <w:szCs w:val="22"/>
              </w:rPr>
              <w:t>tundi moodustab praktika korterelamute, katlamajade ja/või ühiskondlike hoonete küttesüsteemide puhastamisel kõrgema taseme korstnapühkija kutset omava isiku juhendamisel</w:t>
            </w:r>
            <w:r w:rsidR="00D33FF3" w:rsidRPr="00F84EC7">
              <w:rPr>
                <w:rFonts w:ascii="Calibri" w:hAnsi="Calibri" w:cs="Calibri"/>
                <w:sz w:val="22"/>
                <w:szCs w:val="22"/>
              </w:rPr>
              <w:t xml:space="preserve"> viimase kolme aasta jooksul</w:t>
            </w:r>
            <w:r w:rsidR="00CB106B" w:rsidRPr="00F84EC7">
              <w:rPr>
                <w:rFonts w:ascii="Calibri" w:hAnsi="Calibri" w:cs="Calibri"/>
                <w:sz w:val="22"/>
                <w:szCs w:val="22"/>
              </w:rPr>
              <w:t xml:space="preserve">  </w:t>
            </w:r>
          </w:p>
          <w:p w14:paraId="0C14A0D5" w14:textId="6BBF2E85" w:rsidR="00CB106B" w:rsidRPr="00F84EC7" w:rsidRDefault="001E4CDE" w:rsidP="001E4CDE">
            <w:pPr>
              <w:pStyle w:val="ListParagraph"/>
              <w:numPr>
                <w:ilvl w:val="4"/>
                <w:numId w:val="31"/>
              </w:numPr>
              <w:spacing w:after="16" w:line="270" w:lineRule="auto"/>
              <w:ind w:left="598" w:right="61"/>
              <w:contextualSpacing/>
              <w:jc w:val="both"/>
              <w:rPr>
                <w:rFonts w:ascii="Calibri" w:hAnsi="Calibri" w:cs="Calibri"/>
                <w:sz w:val="22"/>
                <w:szCs w:val="22"/>
              </w:rPr>
            </w:pPr>
            <w:r w:rsidRPr="00F84EC7">
              <w:rPr>
                <w:rFonts w:ascii="Calibri" w:hAnsi="Calibri" w:cs="Calibri"/>
                <w:sz w:val="22"/>
                <w:szCs w:val="22"/>
              </w:rPr>
              <w:t>V</w:t>
            </w:r>
            <w:r w:rsidR="00CB106B" w:rsidRPr="00F84EC7">
              <w:rPr>
                <w:rFonts w:ascii="Calibri" w:hAnsi="Calibri" w:cs="Calibri"/>
                <w:sz w:val="22"/>
                <w:szCs w:val="22"/>
              </w:rPr>
              <w:t>ähemalt 3-aastane töökogemus 3. taseme  korstnapühkijana.  Tehtud vähemalt kolmkümmend päästeinfosüsteemi kantud tööd, viimase aasta jooksul</w:t>
            </w:r>
          </w:p>
          <w:p w14:paraId="00A2B374" w14:textId="77777777" w:rsidR="00855480" w:rsidRPr="00F84EC7" w:rsidRDefault="00855480" w:rsidP="00855480">
            <w:pPr>
              <w:pStyle w:val="ListParagraph"/>
              <w:spacing w:after="16" w:line="270" w:lineRule="auto"/>
              <w:ind w:left="454" w:right="61"/>
              <w:contextualSpacing/>
              <w:jc w:val="both"/>
              <w:rPr>
                <w:rFonts w:ascii="Calibri" w:hAnsi="Calibri" w:cs="Calibri"/>
                <w:sz w:val="22"/>
                <w:szCs w:val="22"/>
              </w:rPr>
            </w:pPr>
          </w:p>
          <w:p w14:paraId="6E4843D3" w14:textId="2A48FC74" w:rsidR="00CB106B" w:rsidRPr="00F84EC7" w:rsidRDefault="00855480" w:rsidP="00084F6A">
            <w:pPr>
              <w:spacing w:after="16" w:line="270" w:lineRule="auto"/>
              <w:ind w:right="61"/>
              <w:contextualSpacing/>
              <w:jc w:val="both"/>
              <w:rPr>
                <w:rFonts w:ascii="Calibri" w:hAnsi="Calibri" w:cs="Calibri"/>
                <w:b/>
                <w:bCs/>
                <w:sz w:val="22"/>
                <w:szCs w:val="22"/>
              </w:rPr>
            </w:pPr>
            <w:r w:rsidRPr="00F84EC7">
              <w:rPr>
                <w:rFonts w:ascii="Calibri" w:eastAsia="Arial" w:hAnsi="Calibri" w:cs="Calibri"/>
                <w:b/>
                <w:bCs/>
                <w:sz w:val="22"/>
                <w:szCs w:val="22"/>
              </w:rPr>
              <w:t xml:space="preserve">Nõuded kutse </w:t>
            </w:r>
            <w:proofErr w:type="spellStart"/>
            <w:r w:rsidRPr="00F84EC7">
              <w:rPr>
                <w:rFonts w:ascii="Calibri" w:eastAsia="Arial" w:hAnsi="Calibri" w:cs="Calibri"/>
                <w:b/>
                <w:bCs/>
                <w:sz w:val="22"/>
                <w:szCs w:val="22"/>
              </w:rPr>
              <w:t>taastõendamisel</w:t>
            </w:r>
            <w:proofErr w:type="spellEnd"/>
            <w:r w:rsidR="00CB106B" w:rsidRPr="00F84EC7">
              <w:rPr>
                <w:rFonts w:ascii="Calibri" w:hAnsi="Calibri" w:cs="Calibri"/>
                <w:b/>
                <w:bCs/>
                <w:sz w:val="22"/>
                <w:szCs w:val="22"/>
              </w:rPr>
              <w:t xml:space="preserve">   </w:t>
            </w:r>
          </w:p>
          <w:p w14:paraId="655EE691" w14:textId="685D473D" w:rsidR="00CB106B" w:rsidRPr="00F84EC7" w:rsidRDefault="001E4CDE" w:rsidP="001E4CDE">
            <w:pPr>
              <w:pStyle w:val="ListParagraph"/>
              <w:numPr>
                <w:ilvl w:val="0"/>
                <w:numId w:val="32"/>
              </w:numPr>
              <w:rPr>
                <w:rFonts w:ascii="Calibri" w:hAnsi="Calibri" w:cs="Calibri"/>
                <w:sz w:val="22"/>
                <w:szCs w:val="22"/>
              </w:rPr>
            </w:pPr>
            <w:r w:rsidRPr="00F84EC7">
              <w:rPr>
                <w:rFonts w:ascii="Calibri" w:hAnsi="Calibri" w:cs="Calibri"/>
                <w:sz w:val="22"/>
                <w:szCs w:val="22"/>
              </w:rPr>
              <w:t>K</w:t>
            </w:r>
            <w:r w:rsidR="00CB106B" w:rsidRPr="00F84EC7">
              <w:rPr>
                <w:rFonts w:ascii="Calibri" w:hAnsi="Calibri" w:cs="Calibri"/>
                <w:sz w:val="22"/>
                <w:szCs w:val="22"/>
              </w:rPr>
              <w:t xml:space="preserve">orstnapühkija, tase 4 kutsetunnistus, mille kehtivusaja lõppemisest ei ole taotluse esitamise hetkeks möödas rohkem kui </w:t>
            </w:r>
            <w:r w:rsidR="00014AA1" w:rsidRPr="00F84EC7">
              <w:rPr>
                <w:rFonts w:ascii="Calibri" w:hAnsi="Calibri" w:cs="Calibri"/>
                <w:sz w:val="22"/>
                <w:szCs w:val="22"/>
              </w:rPr>
              <w:t>kaheksateist kuud</w:t>
            </w:r>
          </w:p>
          <w:p w14:paraId="04C03EB1" w14:textId="0CC5E377" w:rsidR="00CB106B" w:rsidRPr="00F84EC7" w:rsidRDefault="001E4CDE" w:rsidP="001E4CDE">
            <w:pPr>
              <w:pStyle w:val="ListParagraph"/>
              <w:numPr>
                <w:ilvl w:val="0"/>
                <w:numId w:val="32"/>
              </w:numPr>
              <w:rPr>
                <w:rFonts w:ascii="Calibri" w:hAnsi="Calibri" w:cs="Calibri"/>
                <w:sz w:val="22"/>
                <w:szCs w:val="22"/>
              </w:rPr>
            </w:pPr>
            <w:r w:rsidRPr="00F84EC7">
              <w:rPr>
                <w:rFonts w:ascii="Calibri" w:hAnsi="Calibri" w:cs="Calibri"/>
                <w:sz w:val="22"/>
                <w:szCs w:val="22"/>
              </w:rPr>
              <w:t>K</w:t>
            </w:r>
            <w:r w:rsidR="00014AA1" w:rsidRPr="00F84EC7">
              <w:rPr>
                <w:rFonts w:ascii="Calibri" w:hAnsi="Calibri" w:cs="Calibri"/>
                <w:sz w:val="22"/>
                <w:szCs w:val="22"/>
              </w:rPr>
              <w:t>utse kompetentsusnõuetega seotud täienduskoolitus(t)e</w:t>
            </w:r>
            <w:r w:rsidR="00CB106B" w:rsidRPr="00F84EC7">
              <w:rPr>
                <w:rFonts w:ascii="Calibri" w:hAnsi="Calibri" w:cs="Calibri"/>
                <w:sz w:val="22"/>
                <w:szCs w:val="22"/>
              </w:rPr>
              <w:t>, vähemalt</w:t>
            </w:r>
            <w:r w:rsidR="00014AA1" w:rsidRPr="00F84EC7">
              <w:rPr>
                <w:rFonts w:ascii="Calibri" w:hAnsi="Calibri" w:cs="Calibri"/>
                <w:sz w:val="22"/>
                <w:szCs w:val="22"/>
              </w:rPr>
              <w:t xml:space="preserve"> 32</w:t>
            </w:r>
            <w:r w:rsidR="00CB106B" w:rsidRPr="00F84EC7">
              <w:rPr>
                <w:rFonts w:ascii="Calibri" w:hAnsi="Calibri" w:cs="Calibri"/>
                <w:sz w:val="22"/>
                <w:szCs w:val="22"/>
              </w:rPr>
              <w:t xml:space="preserve"> </w:t>
            </w:r>
            <w:r w:rsidRPr="00F84EC7">
              <w:rPr>
                <w:rFonts w:ascii="Calibri" w:hAnsi="Calibri" w:cs="Calibri"/>
                <w:sz w:val="22"/>
                <w:szCs w:val="22"/>
              </w:rPr>
              <w:t xml:space="preserve">akad </w:t>
            </w:r>
            <w:r w:rsidR="00CB106B" w:rsidRPr="00F84EC7">
              <w:rPr>
                <w:rFonts w:ascii="Calibri" w:hAnsi="Calibri" w:cs="Calibri"/>
                <w:sz w:val="22"/>
                <w:szCs w:val="22"/>
              </w:rPr>
              <w:t>tundi</w:t>
            </w:r>
            <w:r w:rsidR="00FC608B" w:rsidRPr="00F84EC7">
              <w:rPr>
                <w:rFonts w:ascii="Calibri" w:hAnsi="Calibri" w:cs="Calibri"/>
                <w:sz w:val="22"/>
                <w:szCs w:val="22"/>
              </w:rPr>
              <w:t xml:space="preserve"> viimase kolme aasta jook</w:t>
            </w:r>
            <w:r w:rsidRPr="00F84EC7">
              <w:rPr>
                <w:rFonts w:ascii="Calibri" w:hAnsi="Calibri" w:cs="Calibri"/>
                <w:sz w:val="22"/>
                <w:szCs w:val="22"/>
              </w:rPr>
              <w:t>s</w:t>
            </w:r>
            <w:r w:rsidR="00FC608B" w:rsidRPr="00F84EC7">
              <w:rPr>
                <w:rFonts w:ascii="Calibri" w:hAnsi="Calibri" w:cs="Calibri"/>
                <w:sz w:val="22"/>
                <w:szCs w:val="22"/>
              </w:rPr>
              <w:t>ul</w:t>
            </w:r>
            <w:r w:rsidR="00CB106B" w:rsidRPr="00F84EC7">
              <w:rPr>
                <w:rFonts w:ascii="Calibri" w:hAnsi="Calibri" w:cs="Calibri"/>
                <w:sz w:val="22"/>
                <w:szCs w:val="22"/>
              </w:rPr>
              <w:t xml:space="preserve">  </w:t>
            </w:r>
          </w:p>
          <w:p w14:paraId="451AAE7B" w14:textId="7BEC82D6" w:rsidR="00CB106B" w:rsidRPr="00F84EC7" w:rsidRDefault="001E4CDE" w:rsidP="001E4CDE">
            <w:pPr>
              <w:pStyle w:val="ListParagraph"/>
              <w:numPr>
                <w:ilvl w:val="0"/>
                <w:numId w:val="32"/>
              </w:numPr>
              <w:rPr>
                <w:rFonts w:ascii="Calibri" w:hAnsi="Calibri" w:cs="Calibri"/>
                <w:sz w:val="22"/>
                <w:szCs w:val="22"/>
              </w:rPr>
            </w:pPr>
            <w:r w:rsidRPr="00F84EC7">
              <w:rPr>
                <w:rFonts w:ascii="Calibri" w:hAnsi="Calibri" w:cs="Calibri"/>
                <w:sz w:val="22"/>
                <w:szCs w:val="22"/>
              </w:rPr>
              <w:t>T</w:t>
            </w:r>
            <w:r w:rsidR="00CB106B" w:rsidRPr="00F84EC7">
              <w:rPr>
                <w:rFonts w:ascii="Calibri" w:hAnsi="Calibri" w:cs="Calibri"/>
                <w:sz w:val="22"/>
                <w:szCs w:val="22"/>
              </w:rPr>
              <w:t>öökogemus kutselise korstnapühkijana. Tehtud vähemalt kolmkümmend päästeinfosüsteemi kantud tööd, viimase aasta jooksul</w:t>
            </w:r>
          </w:p>
          <w:p w14:paraId="72DDD096" w14:textId="77777777" w:rsidR="00855480" w:rsidRPr="00F84EC7" w:rsidRDefault="00855480" w:rsidP="00855480">
            <w:pPr>
              <w:rPr>
                <w:rFonts w:ascii="Calibri" w:hAnsi="Calibri" w:cs="Calibri"/>
                <w:sz w:val="22"/>
                <w:szCs w:val="22"/>
              </w:rPr>
            </w:pPr>
          </w:p>
          <w:p w14:paraId="09897118" w14:textId="3ED96A38" w:rsidR="00855480" w:rsidRPr="00F84EC7" w:rsidRDefault="00855480" w:rsidP="00855480">
            <w:pPr>
              <w:rPr>
                <w:rFonts w:ascii="Calibri" w:hAnsi="Calibri" w:cs="Calibri"/>
                <w:sz w:val="22"/>
                <w:szCs w:val="22"/>
              </w:rPr>
            </w:pPr>
            <w:r w:rsidRPr="00F84EC7">
              <w:rPr>
                <w:rFonts w:ascii="Calibri" w:hAnsi="Calibri" w:cs="Calibri"/>
                <w:sz w:val="22"/>
                <w:szCs w:val="22"/>
              </w:rPr>
              <w:t>Kutse andmise korraldus, sh kutset taotleva isiku esitatavad dokumendid ja kutse taotleja kutsealase kompetentsuse hindamise viis ja vormid on reguleeritud puitmajaehitaja kutsete kutse andmise korras.</w:t>
            </w:r>
          </w:p>
        </w:tc>
        <w:tc>
          <w:tcPr>
            <w:tcW w:w="6945" w:type="dxa"/>
          </w:tcPr>
          <w:p w14:paraId="3BE1B462" w14:textId="77777777" w:rsidR="003338FE" w:rsidRPr="00F84EC7" w:rsidRDefault="003338FE" w:rsidP="003338FE">
            <w:pPr>
              <w:rPr>
                <w:rFonts w:ascii="Calibri" w:hAnsi="Calibri" w:cs="Calibri"/>
                <w:b/>
                <w:bCs/>
                <w:sz w:val="22"/>
                <w:szCs w:val="22"/>
              </w:rPr>
            </w:pPr>
            <w:r w:rsidRPr="00F84EC7">
              <w:rPr>
                <w:rFonts w:ascii="Calibri" w:hAnsi="Calibri" w:cs="Calibri"/>
                <w:b/>
                <w:bCs/>
                <w:sz w:val="22"/>
                <w:szCs w:val="22"/>
              </w:rPr>
              <w:t>Kvalifikatsiooninõuded haridusele ja töökogemusele</w:t>
            </w:r>
          </w:p>
          <w:p w14:paraId="543C06E1" w14:textId="57027BE2" w:rsidR="00014AA1" w:rsidRPr="00F84EC7" w:rsidRDefault="00084F6A" w:rsidP="00855480">
            <w:pPr>
              <w:rPr>
                <w:rFonts w:ascii="Calibri" w:hAnsi="Calibri" w:cs="Calibri"/>
                <w:b/>
                <w:bCs/>
                <w:sz w:val="22"/>
                <w:szCs w:val="22"/>
              </w:rPr>
            </w:pPr>
            <w:r w:rsidRPr="00F84EC7">
              <w:rPr>
                <w:rFonts w:ascii="Calibri" w:hAnsi="Calibri" w:cs="Calibri"/>
                <w:b/>
                <w:bCs/>
                <w:sz w:val="22"/>
                <w:szCs w:val="22"/>
              </w:rPr>
              <w:t>Nõuded kutse taotlemisel</w:t>
            </w:r>
          </w:p>
          <w:p w14:paraId="556E1936" w14:textId="77777777" w:rsidR="00084F6A" w:rsidRPr="00F84EC7" w:rsidRDefault="00084F6A" w:rsidP="00855480">
            <w:pPr>
              <w:rPr>
                <w:rFonts w:ascii="Calibri" w:hAnsi="Calibri" w:cs="Calibri"/>
                <w:b/>
                <w:bCs/>
                <w:sz w:val="22"/>
                <w:szCs w:val="22"/>
              </w:rPr>
            </w:pPr>
          </w:p>
          <w:p w14:paraId="1B3268E5" w14:textId="77777777" w:rsidR="00084F6A" w:rsidRPr="00F84EC7" w:rsidRDefault="00084F6A" w:rsidP="00084F6A">
            <w:pPr>
              <w:rPr>
                <w:rFonts w:ascii="Calibri" w:hAnsi="Calibri" w:cs="Calibri"/>
                <w:b/>
                <w:bCs/>
                <w:sz w:val="22"/>
                <w:szCs w:val="22"/>
              </w:rPr>
            </w:pPr>
            <w:r w:rsidRPr="00F84EC7">
              <w:rPr>
                <w:rFonts w:ascii="Calibri" w:hAnsi="Calibri" w:cs="Calibri"/>
                <w:b/>
                <w:bCs/>
                <w:sz w:val="22"/>
                <w:szCs w:val="22"/>
              </w:rPr>
              <w:t>Kutsele k</w:t>
            </w:r>
            <w:r w:rsidR="004D3C69" w:rsidRPr="00F84EC7">
              <w:rPr>
                <w:rFonts w:ascii="Calibri" w:hAnsi="Calibri" w:cs="Calibri"/>
                <w:b/>
                <w:bCs/>
                <w:sz w:val="22"/>
                <w:szCs w:val="22"/>
              </w:rPr>
              <w:t xml:space="preserve">orstnapühkija-meister, tase 5 </w:t>
            </w:r>
          </w:p>
          <w:p w14:paraId="4683FEE6" w14:textId="4AC95EEC" w:rsidR="00CB106B" w:rsidRPr="00F84EC7" w:rsidRDefault="004D450C" w:rsidP="00084F6A">
            <w:pPr>
              <w:pStyle w:val="ListParagraph"/>
              <w:numPr>
                <w:ilvl w:val="4"/>
                <w:numId w:val="28"/>
              </w:numPr>
              <w:ind w:left="740"/>
              <w:rPr>
                <w:rFonts w:ascii="Calibri" w:hAnsi="Calibri" w:cs="Calibri"/>
                <w:sz w:val="22"/>
                <w:szCs w:val="22"/>
              </w:rPr>
            </w:pPr>
            <w:r w:rsidRPr="00F84EC7">
              <w:rPr>
                <w:rFonts w:ascii="Calibri" w:hAnsi="Calibri" w:cs="Calibri"/>
                <w:sz w:val="22"/>
                <w:szCs w:val="22"/>
              </w:rPr>
              <w:t>K</w:t>
            </w:r>
            <w:r w:rsidR="00CB106B" w:rsidRPr="00F84EC7">
              <w:rPr>
                <w:rFonts w:ascii="Calibri" w:hAnsi="Calibri" w:cs="Calibri"/>
                <w:sz w:val="22"/>
                <w:szCs w:val="22"/>
              </w:rPr>
              <w:t xml:space="preserve">eskharidus  </w:t>
            </w:r>
          </w:p>
          <w:p w14:paraId="1524B084" w14:textId="4A27BFBA" w:rsidR="00014AA1" w:rsidRPr="00F84EC7" w:rsidRDefault="000A5E8F" w:rsidP="001E4CDE">
            <w:pPr>
              <w:pStyle w:val="ListParagraph"/>
              <w:numPr>
                <w:ilvl w:val="4"/>
                <w:numId w:val="28"/>
              </w:numPr>
              <w:spacing w:after="16" w:line="270" w:lineRule="auto"/>
              <w:ind w:left="740" w:right="61"/>
              <w:contextualSpacing/>
              <w:jc w:val="both"/>
              <w:rPr>
                <w:rFonts w:ascii="Calibri" w:hAnsi="Calibri" w:cs="Calibri"/>
                <w:sz w:val="22"/>
                <w:szCs w:val="22"/>
              </w:rPr>
            </w:pPr>
            <w:r w:rsidRPr="000A5E8F">
              <w:rPr>
                <w:rFonts w:ascii="Calibri" w:hAnsi="Calibri" w:cs="Calibri"/>
                <w:sz w:val="22"/>
                <w:szCs w:val="22"/>
              </w:rPr>
              <w:t xml:space="preserve">Läbitud kutse kompetentsusnõuetega seotud täienduskoolitused vähemalt </w:t>
            </w:r>
            <w:r w:rsidRPr="00CC2742">
              <w:rPr>
                <w:rFonts w:ascii="Calibri" w:hAnsi="Calibri" w:cs="Calibri"/>
                <w:sz w:val="22"/>
                <w:szCs w:val="22"/>
              </w:rPr>
              <w:t xml:space="preserve">40 </w:t>
            </w:r>
            <w:r w:rsidRPr="000A5E8F">
              <w:rPr>
                <w:rFonts w:ascii="Calibri" w:hAnsi="Calibri" w:cs="Calibri"/>
                <w:sz w:val="22"/>
                <w:szCs w:val="22"/>
              </w:rPr>
              <w:t>akad tundi viimase viie aasta jooksul</w:t>
            </w:r>
          </w:p>
          <w:p w14:paraId="134F0C68" w14:textId="484033EF" w:rsidR="00CB106B" w:rsidRPr="00F84EC7" w:rsidRDefault="000A5E8F" w:rsidP="003D3E79">
            <w:pPr>
              <w:pStyle w:val="ListParagraph"/>
              <w:numPr>
                <w:ilvl w:val="4"/>
                <w:numId w:val="28"/>
              </w:numPr>
              <w:spacing w:after="30"/>
              <w:ind w:left="740"/>
              <w:contextualSpacing/>
              <w:rPr>
                <w:rFonts w:ascii="Calibri" w:hAnsi="Calibri" w:cs="Calibri"/>
                <w:sz w:val="22"/>
                <w:szCs w:val="22"/>
              </w:rPr>
            </w:pPr>
            <w:r w:rsidRPr="000A5E8F">
              <w:rPr>
                <w:rFonts w:ascii="Calibri" w:hAnsi="Calibri" w:cs="Calibri"/>
                <w:sz w:val="22"/>
                <w:szCs w:val="22"/>
              </w:rPr>
              <w:t>Vähemalt 8-aastane töökogemus EKR tase 4 korstnapühkijana. Tehtud vähemalt kolmkümmend päästeinfosüsteemi kantud tööd, viimase aasta jooksul.</w:t>
            </w:r>
          </w:p>
          <w:p w14:paraId="0C72200A" w14:textId="77777777" w:rsidR="004D3C69" w:rsidRPr="00F84EC7" w:rsidRDefault="004D3C69" w:rsidP="004D3C69">
            <w:pPr>
              <w:pStyle w:val="ListParagraph"/>
              <w:spacing w:after="30"/>
              <w:ind w:left="451"/>
              <w:contextualSpacing/>
              <w:rPr>
                <w:rFonts w:ascii="Calibri" w:hAnsi="Calibri" w:cs="Calibri"/>
                <w:sz w:val="22"/>
                <w:szCs w:val="22"/>
              </w:rPr>
            </w:pPr>
          </w:p>
          <w:p w14:paraId="72CD01EB" w14:textId="715AE1E8" w:rsidR="004D3C69" w:rsidRPr="00F84EC7" w:rsidRDefault="00084F6A" w:rsidP="004D3C69">
            <w:pPr>
              <w:spacing w:after="30"/>
              <w:contextualSpacing/>
              <w:rPr>
                <w:rFonts w:ascii="Calibri" w:hAnsi="Calibri" w:cs="Calibri"/>
                <w:b/>
                <w:bCs/>
                <w:sz w:val="22"/>
                <w:szCs w:val="22"/>
              </w:rPr>
            </w:pPr>
            <w:r w:rsidRPr="00F84EC7">
              <w:rPr>
                <w:rFonts w:ascii="Calibri" w:hAnsi="Calibri" w:cs="Calibri"/>
                <w:b/>
                <w:bCs/>
                <w:sz w:val="22"/>
                <w:szCs w:val="22"/>
              </w:rPr>
              <w:t>Kutse k</w:t>
            </w:r>
            <w:r w:rsidR="00891AD2" w:rsidRPr="00F84EC7">
              <w:rPr>
                <w:rFonts w:ascii="Calibri" w:hAnsi="Calibri" w:cs="Calibri"/>
                <w:b/>
                <w:bCs/>
                <w:sz w:val="22"/>
                <w:szCs w:val="22"/>
              </w:rPr>
              <w:t>orstnapühkija-meister, tase 5 spetsialiseerumise</w:t>
            </w:r>
            <w:r w:rsidRPr="00F84EC7">
              <w:rPr>
                <w:rFonts w:ascii="Calibri" w:hAnsi="Calibri" w:cs="Calibri"/>
                <w:b/>
                <w:bCs/>
                <w:sz w:val="22"/>
                <w:szCs w:val="22"/>
              </w:rPr>
              <w:t>le</w:t>
            </w:r>
            <w:r w:rsidR="00891AD2" w:rsidRPr="00F84EC7">
              <w:rPr>
                <w:rFonts w:ascii="Calibri" w:hAnsi="Calibri" w:cs="Calibri"/>
                <w:b/>
                <w:bCs/>
                <w:sz w:val="22"/>
                <w:szCs w:val="22"/>
              </w:rPr>
              <w:t xml:space="preserve"> korstnapühkijameister-ekspert, tase 5</w:t>
            </w:r>
          </w:p>
          <w:p w14:paraId="2B6BF7F4" w14:textId="6E615CBB" w:rsidR="00891AD2" w:rsidRPr="00F84EC7" w:rsidRDefault="001E4CDE" w:rsidP="001E4CDE">
            <w:pPr>
              <w:pStyle w:val="ListParagraph"/>
              <w:numPr>
                <w:ilvl w:val="0"/>
                <w:numId w:val="26"/>
              </w:numPr>
              <w:tabs>
                <w:tab w:val="left" w:pos="463"/>
              </w:tabs>
              <w:spacing w:after="30"/>
              <w:contextualSpacing/>
              <w:rPr>
                <w:rFonts w:ascii="Calibri" w:hAnsi="Calibri" w:cs="Calibri"/>
                <w:sz w:val="22"/>
                <w:szCs w:val="22"/>
              </w:rPr>
            </w:pPr>
            <w:r w:rsidRPr="00F84EC7">
              <w:rPr>
                <w:rFonts w:ascii="Calibri" w:hAnsi="Calibri" w:cs="Calibri"/>
                <w:sz w:val="22"/>
                <w:szCs w:val="22"/>
              </w:rPr>
              <w:t>K</w:t>
            </w:r>
            <w:r w:rsidR="00891AD2" w:rsidRPr="00F84EC7">
              <w:rPr>
                <w:rFonts w:ascii="Calibri" w:hAnsi="Calibri" w:cs="Calibri"/>
                <w:sz w:val="22"/>
                <w:szCs w:val="22"/>
              </w:rPr>
              <w:t xml:space="preserve">eskharidus </w:t>
            </w:r>
          </w:p>
          <w:p w14:paraId="674BBCBB" w14:textId="0C793CFD" w:rsidR="00891AD2" w:rsidRPr="00CC2742" w:rsidRDefault="000A5E8F" w:rsidP="001E4CDE">
            <w:pPr>
              <w:pStyle w:val="ListParagraph"/>
              <w:numPr>
                <w:ilvl w:val="0"/>
                <w:numId w:val="26"/>
              </w:numPr>
              <w:tabs>
                <w:tab w:val="left" w:pos="463"/>
              </w:tabs>
              <w:spacing w:after="30"/>
              <w:contextualSpacing/>
              <w:rPr>
                <w:rFonts w:ascii="Calibri" w:hAnsi="Calibri" w:cs="Calibri"/>
                <w:sz w:val="22"/>
                <w:szCs w:val="22"/>
              </w:rPr>
            </w:pPr>
            <w:r w:rsidRPr="000A5E8F">
              <w:rPr>
                <w:rFonts w:ascii="Calibri" w:hAnsi="Calibri" w:cs="Calibri"/>
                <w:sz w:val="22"/>
                <w:szCs w:val="22"/>
              </w:rPr>
              <w:t xml:space="preserve">Läbitud kutse kompetentsus nõuetega seotud täienduskoolitused </w:t>
            </w:r>
            <w:r w:rsidRPr="00CC2742">
              <w:rPr>
                <w:rFonts w:ascii="Calibri" w:hAnsi="Calibri" w:cs="Calibri"/>
                <w:sz w:val="22"/>
                <w:szCs w:val="22"/>
              </w:rPr>
              <w:t>40 akad tundi, millest vähemalt 25 akad tundi on küttesüsteemide eksperthinnangute koostamisega seotud koolitused viimase viie aasta jooksul</w:t>
            </w:r>
          </w:p>
          <w:p w14:paraId="48669E1D" w14:textId="77777777" w:rsidR="00CC2742" w:rsidRPr="00CC2742" w:rsidRDefault="001E4CDE" w:rsidP="00CC2742">
            <w:pPr>
              <w:pStyle w:val="ListParagraph"/>
              <w:numPr>
                <w:ilvl w:val="0"/>
                <w:numId w:val="26"/>
              </w:numPr>
              <w:spacing w:after="16" w:line="271" w:lineRule="auto"/>
              <w:ind w:right="61"/>
              <w:contextualSpacing/>
              <w:jc w:val="both"/>
              <w:rPr>
                <w:rFonts w:ascii="Calibri" w:hAnsi="Calibri" w:cs="Calibri"/>
                <w:sz w:val="22"/>
                <w:szCs w:val="22"/>
              </w:rPr>
            </w:pPr>
            <w:r w:rsidRPr="00CC2742">
              <w:rPr>
                <w:rFonts w:ascii="Calibri" w:hAnsi="Calibri" w:cs="Calibri"/>
                <w:sz w:val="22"/>
                <w:szCs w:val="22"/>
              </w:rPr>
              <w:t>V</w:t>
            </w:r>
            <w:r w:rsidR="00891AD2" w:rsidRPr="00CC2742">
              <w:rPr>
                <w:rFonts w:ascii="Calibri" w:hAnsi="Calibri" w:cs="Calibri"/>
                <w:sz w:val="22"/>
                <w:szCs w:val="22"/>
              </w:rPr>
              <w:t>ähemalt 1</w:t>
            </w:r>
            <w:r w:rsidRPr="00CC2742">
              <w:rPr>
                <w:rFonts w:ascii="Calibri" w:hAnsi="Calibri" w:cs="Calibri"/>
                <w:sz w:val="22"/>
                <w:szCs w:val="22"/>
              </w:rPr>
              <w:t>-</w:t>
            </w:r>
            <w:r w:rsidR="00891AD2" w:rsidRPr="00CC2742">
              <w:rPr>
                <w:rFonts w:ascii="Calibri" w:hAnsi="Calibri" w:cs="Calibri"/>
                <w:sz w:val="22"/>
                <w:szCs w:val="22"/>
              </w:rPr>
              <w:t>aastane kutsealane töökogemus</w:t>
            </w:r>
            <w:r w:rsidR="004F4350" w:rsidRPr="00CC2742">
              <w:rPr>
                <w:rFonts w:ascii="Calibri" w:hAnsi="Calibri" w:cs="Calibri"/>
                <w:sz w:val="22"/>
                <w:szCs w:val="22"/>
              </w:rPr>
              <w:t>, mis on omandatud</w:t>
            </w:r>
            <w:r w:rsidR="00891AD2" w:rsidRPr="00CC2742">
              <w:rPr>
                <w:rFonts w:ascii="Calibri" w:hAnsi="Calibri" w:cs="Calibri"/>
                <w:sz w:val="22"/>
                <w:szCs w:val="22"/>
              </w:rPr>
              <w:t xml:space="preserve"> korstnapühkija-meister, tase 5 kutse kehtivusajal</w:t>
            </w:r>
            <w:r w:rsidR="004F4350" w:rsidRPr="00CC2742">
              <w:rPr>
                <w:rFonts w:ascii="Calibri" w:hAnsi="Calibri" w:cs="Calibri"/>
                <w:sz w:val="22"/>
                <w:szCs w:val="22"/>
              </w:rPr>
              <w:t xml:space="preserve"> ja see kutse on kehtiv või kutse kehtivusest ei ole möödas rohkem kui 18 kuud</w:t>
            </w:r>
          </w:p>
          <w:p w14:paraId="2708173C" w14:textId="38E406F0" w:rsidR="00891AD2" w:rsidRPr="00CC2742" w:rsidRDefault="00CC2742" w:rsidP="00CC2742">
            <w:pPr>
              <w:pStyle w:val="ListParagraph"/>
              <w:numPr>
                <w:ilvl w:val="0"/>
                <w:numId w:val="26"/>
              </w:numPr>
              <w:spacing w:after="16" w:line="271" w:lineRule="auto"/>
              <w:ind w:right="61"/>
              <w:contextualSpacing/>
              <w:jc w:val="both"/>
              <w:rPr>
                <w:rFonts w:ascii="Calibri" w:hAnsi="Calibri" w:cs="Calibri"/>
                <w:sz w:val="22"/>
                <w:szCs w:val="22"/>
              </w:rPr>
            </w:pPr>
            <w:r w:rsidRPr="00CC2742">
              <w:rPr>
                <w:rFonts w:ascii="Calibri" w:hAnsi="Calibri" w:cs="Calibri"/>
                <w:sz w:val="22"/>
                <w:szCs w:val="22"/>
              </w:rPr>
              <w:t>T</w:t>
            </w:r>
            <w:r w:rsidR="000A5E8F" w:rsidRPr="00CC2742">
              <w:rPr>
                <w:rFonts w:ascii="Calibri" w:hAnsi="Calibri" w:cs="Calibri"/>
                <w:sz w:val="22"/>
                <w:szCs w:val="22"/>
              </w:rPr>
              <w:t>õendatud osalus vähemalt kahe küttesüsteemi eksperthinnangu läbiviimisel</w:t>
            </w:r>
          </w:p>
          <w:p w14:paraId="087652E7" w14:textId="29CE765A" w:rsidR="00891AD2" w:rsidRPr="00F84EC7" w:rsidRDefault="00891AD2" w:rsidP="00111B7F">
            <w:pPr>
              <w:spacing w:after="16" w:line="271" w:lineRule="auto"/>
              <w:ind w:right="61"/>
              <w:contextualSpacing/>
              <w:jc w:val="both"/>
              <w:rPr>
                <w:rFonts w:ascii="Calibri" w:hAnsi="Calibri" w:cs="Calibri"/>
                <w:sz w:val="22"/>
                <w:szCs w:val="22"/>
              </w:rPr>
            </w:pPr>
          </w:p>
          <w:p w14:paraId="06858C5A" w14:textId="7B282276" w:rsidR="00084F6A" w:rsidRPr="00F84EC7" w:rsidRDefault="00084F6A" w:rsidP="00855480">
            <w:pPr>
              <w:spacing w:after="16" w:line="270" w:lineRule="auto"/>
              <w:ind w:right="61"/>
              <w:contextualSpacing/>
              <w:jc w:val="both"/>
              <w:rPr>
                <w:rFonts w:ascii="Calibri" w:eastAsia="Arial" w:hAnsi="Calibri" w:cs="Calibri"/>
                <w:b/>
                <w:bCs/>
                <w:sz w:val="22"/>
                <w:szCs w:val="22"/>
              </w:rPr>
            </w:pPr>
            <w:r w:rsidRPr="00F84EC7">
              <w:rPr>
                <w:rFonts w:ascii="Calibri" w:eastAsia="Arial" w:hAnsi="Calibri" w:cs="Calibri"/>
                <w:b/>
                <w:bCs/>
                <w:sz w:val="22"/>
                <w:szCs w:val="22"/>
              </w:rPr>
              <w:t xml:space="preserve">Nõuded kutse </w:t>
            </w:r>
            <w:proofErr w:type="spellStart"/>
            <w:r w:rsidRPr="00F84EC7">
              <w:rPr>
                <w:rFonts w:ascii="Calibri" w:eastAsia="Arial" w:hAnsi="Calibri" w:cs="Calibri"/>
                <w:b/>
                <w:bCs/>
                <w:sz w:val="22"/>
                <w:szCs w:val="22"/>
              </w:rPr>
              <w:t>taastõendamisel</w:t>
            </w:r>
            <w:proofErr w:type="spellEnd"/>
          </w:p>
          <w:p w14:paraId="45F41EC9" w14:textId="77777777" w:rsidR="00084F6A" w:rsidRPr="00F84EC7" w:rsidRDefault="00084F6A" w:rsidP="00084F6A">
            <w:pPr>
              <w:rPr>
                <w:rFonts w:ascii="Calibri" w:hAnsi="Calibri" w:cs="Calibri"/>
                <w:b/>
                <w:bCs/>
                <w:sz w:val="22"/>
                <w:szCs w:val="22"/>
              </w:rPr>
            </w:pPr>
            <w:r w:rsidRPr="00F84EC7">
              <w:rPr>
                <w:rFonts w:ascii="Calibri" w:hAnsi="Calibri" w:cs="Calibri"/>
                <w:b/>
                <w:bCs/>
                <w:sz w:val="22"/>
                <w:szCs w:val="22"/>
              </w:rPr>
              <w:t xml:space="preserve">Kutsele korstnapühkija-meister, tase 5 </w:t>
            </w:r>
          </w:p>
          <w:p w14:paraId="2B412807" w14:textId="3C41CD99" w:rsidR="00CB106B" w:rsidRPr="00F84EC7" w:rsidRDefault="001E4CDE" w:rsidP="001E4CDE">
            <w:pPr>
              <w:pStyle w:val="ListParagraph"/>
              <w:numPr>
                <w:ilvl w:val="0"/>
                <w:numId w:val="29"/>
              </w:numPr>
              <w:spacing w:after="16" w:line="270" w:lineRule="auto"/>
              <w:ind w:right="61"/>
              <w:contextualSpacing/>
              <w:jc w:val="both"/>
              <w:rPr>
                <w:rFonts w:ascii="Calibri" w:hAnsi="Calibri" w:cs="Calibri"/>
                <w:sz w:val="22"/>
                <w:szCs w:val="22"/>
              </w:rPr>
            </w:pPr>
            <w:r w:rsidRPr="00F84EC7">
              <w:rPr>
                <w:rFonts w:ascii="Calibri" w:hAnsi="Calibri" w:cs="Calibri"/>
                <w:sz w:val="22"/>
                <w:szCs w:val="22"/>
              </w:rPr>
              <w:t>K</w:t>
            </w:r>
            <w:r w:rsidR="00CB106B" w:rsidRPr="00F84EC7">
              <w:rPr>
                <w:rFonts w:ascii="Calibri" w:hAnsi="Calibri" w:cs="Calibri"/>
                <w:sz w:val="22"/>
                <w:szCs w:val="22"/>
              </w:rPr>
              <w:t xml:space="preserve">orstnapühkija-meister, tase 5 </w:t>
            </w:r>
            <w:r w:rsidR="004F4350" w:rsidRPr="00F84EC7">
              <w:rPr>
                <w:rFonts w:ascii="Calibri" w:hAnsi="Calibri" w:cs="Calibri"/>
                <w:sz w:val="22"/>
                <w:szCs w:val="22"/>
              </w:rPr>
              <w:t xml:space="preserve">või korstnapühkijameister-ekspert, tase 5 </w:t>
            </w:r>
            <w:r w:rsidR="00CB106B" w:rsidRPr="00F84EC7">
              <w:rPr>
                <w:rFonts w:ascii="Calibri" w:hAnsi="Calibri" w:cs="Calibri"/>
                <w:sz w:val="22"/>
                <w:szCs w:val="22"/>
              </w:rPr>
              <w:t xml:space="preserve">kutsetunnistus, mille kehtivusaja lõppemisest ei ole taotluse esitamise hetkeks möödas rohkem kui </w:t>
            </w:r>
            <w:r w:rsidR="00FC608B" w:rsidRPr="00F84EC7">
              <w:rPr>
                <w:rFonts w:ascii="Calibri" w:hAnsi="Calibri" w:cs="Calibri"/>
                <w:sz w:val="22"/>
                <w:szCs w:val="22"/>
              </w:rPr>
              <w:t>kaheksateist kuud</w:t>
            </w:r>
            <w:r w:rsidR="00CB106B" w:rsidRPr="00F84EC7">
              <w:rPr>
                <w:rFonts w:ascii="Calibri" w:hAnsi="Calibri" w:cs="Calibri"/>
                <w:sz w:val="22"/>
                <w:szCs w:val="22"/>
              </w:rPr>
              <w:t xml:space="preserve">  </w:t>
            </w:r>
          </w:p>
          <w:p w14:paraId="7DA95188" w14:textId="5EBC82AE" w:rsidR="00CB106B" w:rsidRPr="00F84EC7" w:rsidRDefault="001E4CDE" w:rsidP="001E4CDE">
            <w:pPr>
              <w:pStyle w:val="ListParagraph"/>
              <w:numPr>
                <w:ilvl w:val="0"/>
                <w:numId w:val="29"/>
              </w:numPr>
              <w:spacing w:after="10" w:line="250" w:lineRule="auto"/>
              <w:ind w:right="61"/>
              <w:contextualSpacing/>
              <w:jc w:val="both"/>
              <w:rPr>
                <w:rFonts w:ascii="Calibri" w:hAnsi="Calibri" w:cs="Calibri"/>
                <w:sz w:val="22"/>
                <w:szCs w:val="22"/>
              </w:rPr>
            </w:pPr>
            <w:r w:rsidRPr="00F84EC7">
              <w:rPr>
                <w:rFonts w:ascii="Calibri" w:hAnsi="Calibri" w:cs="Calibri"/>
                <w:sz w:val="22"/>
                <w:szCs w:val="22"/>
              </w:rPr>
              <w:t>T</w:t>
            </w:r>
            <w:r w:rsidR="00CB106B" w:rsidRPr="00F84EC7">
              <w:rPr>
                <w:rFonts w:ascii="Calibri" w:hAnsi="Calibri" w:cs="Calibri"/>
                <w:sz w:val="22"/>
                <w:szCs w:val="22"/>
              </w:rPr>
              <w:t>öökogemus korstnapühkija-meistrina</w:t>
            </w:r>
            <w:r w:rsidR="004F4350" w:rsidRPr="00F84EC7">
              <w:rPr>
                <w:rFonts w:ascii="Calibri" w:hAnsi="Calibri" w:cs="Calibri"/>
                <w:sz w:val="22"/>
                <w:szCs w:val="22"/>
              </w:rPr>
              <w:t xml:space="preserve"> või korstnapühkijameister-eksperdina.</w:t>
            </w:r>
            <w:r w:rsidR="00CB106B" w:rsidRPr="00F84EC7">
              <w:rPr>
                <w:rFonts w:ascii="Calibri" w:hAnsi="Calibri" w:cs="Calibri"/>
                <w:sz w:val="22"/>
                <w:szCs w:val="22"/>
              </w:rPr>
              <w:t xml:space="preserve"> Tehtud vähemalt kolmkümmend päästeinfosüsteemi kantud tööd, viimase aasta jooksul</w:t>
            </w:r>
          </w:p>
          <w:p w14:paraId="039351FE" w14:textId="4F762031" w:rsidR="00CB106B" w:rsidRPr="00F84EC7" w:rsidRDefault="001E4CDE" w:rsidP="001E4CDE">
            <w:pPr>
              <w:pStyle w:val="ListParagraph"/>
              <w:numPr>
                <w:ilvl w:val="0"/>
                <w:numId w:val="29"/>
              </w:numPr>
              <w:spacing w:after="16" w:line="270" w:lineRule="auto"/>
              <w:ind w:right="61"/>
              <w:contextualSpacing/>
              <w:jc w:val="both"/>
              <w:rPr>
                <w:rFonts w:ascii="Calibri" w:hAnsi="Calibri" w:cs="Calibri"/>
                <w:sz w:val="22"/>
                <w:szCs w:val="22"/>
              </w:rPr>
            </w:pPr>
            <w:r w:rsidRPr="00F84EC7">
              <w:rPr>
                <w:rFonts w:ascii="Calibri" w:hAnsi="Calibri" w:cs="Calibri"/>
                <w:sz w:val="22"/>
                <w:szCs w:val="22"/>
              </w:rPr>
              <w:lastRenderedPageBreak/>
              <w:t>L</w:t>
            </w:r>
            <w:r w:rsidR="00CB106B" w:rsidRPr="00F84EC7">
              <w:rPr>
                <w:rFonts w:ascii="Calibri" w:hAnsi="Calibri" w:cs="Calibri"/>
                <w:sz w:val="22"/>
                <w:szCs w:val="22"/>
              </w:rPr>
              <w:t xml:space="preserve">äbitud </w:t>
            </w:r>
            <w:r w:rsidR="004F4350" w:rsidRPr="00F84EC7">
              <w:rPr>
                <w:rFonts w:ascii="Calibri" w:hAnsi="Calibri" w:cs="Calibri"/>
                <w:sz w:val="22"/>
                <w:szCs w:val="22"/>
              </w:rPr>
              <w:t>kutse kompetentsusnõuetega seotud</w:t>
            </w:r>
            <w:r w:rsidR="00CB106B" w:rsidRPr="00F84EC7">
              <w:rPr>
                <w:rFonts w:ascii="Calibri" w:hAnsi="Calibri" w:cs="Calibri"/>
                <w:sz w:val="22"/>
                <w:szCs w:val="22"/>
              </w:rPr>
              <w:t xml:space="preserve"> täienduskoolitused, vähemalt </w:t>
            </w:r>
            <w:r w:rsidR="00FC608B" w:rsidRPr="00F84EC7">
              <w:rPr>
                <w:rFonts w:ascii="Calibri" w:hAnsi="Calibri" w:cs="Calibri"/>
                <w:sz w:val="22"/>
                <w:szCs w:val="22"/>
              </w:rPr>
              <w:t xml:space="preserve">24 </w:t>
            </w:r>
            <w:r w:rsidR="004F4350" w:rsidRPr="00F84EC7">
              <w:rPr>
                <w:rFonts w:ascii="Calibri" w:hAnsi="Calibri" w:cs="Calibri"/>
                <w:sz w:val="22"/>
                <w:szCs w:val="22"/>
              </w:rPr>
              <w:t xml:space="preserve">akad </w:t>
            </w:r>
            <w:r w:rsidR="00CB106B" w:rsidRPr="00F84EC7">
              <w:rPr>
                <w:rFonts w:ascii="Calibri" w:hAnsi="Calibri" w:cs="Calibri"/>
                <w:sz w:val="22"/>
                <w:szCs w:val="22"/>
              </w:rPr>
              <w:t>tundi</w:t>
            </w:r>
            <w:r w:rsidR="00FC608B" w:rsidRPr="00F84EC7">
              <w:rPr>
                <w:rFonts w:ascii="Calibri" w:hAnsi="Calibri" w:cs="Calibri"/>
                <w:sz w:val="22"/>
                <w:szCs w:val="22"/>
              </w:rPr>
              <w:t xml:space="preserve"> viimase viie aasta jooksul</w:t>
            </w:r>
            <w:r w:rsidR="00CB106B" w:rsidRPr="00F84EC7">
              <w:rPr>
                <w:rFonts w:ascii="Calibri" w:hAnsi="Calibri" w:cs="Calibri"/>
                <w:sz w:val="22"/>
                <w:szCs w:val="22"/>
              </w:rPr>
              <w:t>.</w:t>
            </w:r>
          </w:p>
          <w:p w14:paraId="7CBEBAFA" w14:textId="77777777" w:rsidR="004F4350" w:rsidRPr="00F84EC7" w:rsidRDefault="004F4350" w:rsidP="004F4350">
            <w:pPr>
              <w:spacing w:after="16" w:line="270" w:lineRule="auto"/>
              <w:ind w:right="61"/>
              <w:contextualSpacing/>
              <w:jc w:val="both"/>
              <w:rPr>
                <w:rFonts w:ascii="Calibri" w:hAnsi="Calibri" w:cs="Calibri"/>
                <w:color w:val="FF0000"/>
                <w:sz w:val="22"/>
                <w:szCs w:val="22"/>
              </w:rPr>
            </w:pPr>
          </w:p>
          <w:p w14:paraId="6476C391" w14:textId="77777777" w:rsidR="00084F6A" w:rsidRPr="00F84EC7" w:rsidRDefault="00084F6A" w:rsidP="00084F6A">
            <w:pPr>
              <w:spacing w:after="30"/>
              <w:contextualSpacing/>
              <w:rPr>
                <w:rFonts w:ascii="Calibri" w:hAnsi="Calibri" w:cs="Calibri"/>
                <w:b/>
                <w:bCs/>
                <w:sz w:val="22"/>
                <w:szCs w:val="22"/>
              </w:rPr>
            </w:pPr>
            <w:r w:rsidRPr="00F84EC7">
              <w:rPr>
                <w:rFonts w:ascii="Calibri" w:hAnsi="Calibri" w:cs="Calibri"/>
                <w:b/>
                <w:bCs/>
                <w:sz w:val="22"/>
                <w:szCs w:val="22"/>
              </w:rPr>
              <w:t>Kutse korstnapühkija-meister, tase 5 spetsialiseerumisele korstnapühkijameister-ekspert, tase 5</w:t>
            </w:r>
          </w:p>
          <w:p w14:paraId="44723BDA" w14:textId="5A5A3F77" w:rsidR="004F4350" w:rsidRPr="00F84EC7" w:rsidRDefault="001E4CDE" w:rsidP="001E4CDE">
            <w:pPr>
              <w:pStyle w:val="ListParagraph"/>
              <w:numPr>
                <w:ilvl w:val="0"/>
                <w:numId w:val="30"/>
              </w:numPr>
              <w:spacing w:after="16" w:line="270" w:lineRule="auto"/>
              <w:ind w:right="61"/>
              <w:contextualSpacing/>
              <w:jc w:val="both"/>
              <w:rPr>
                <w:rFonts w:ascii="Calibri" w:hAnsi="Calibri" w:cs="Calibri"/>
                <w:sz w:val="22"/>
                <w:szCs w:val="22"/>
              </w:rPr>
            </w:pPr>
            <w:r w:rsidRPr="00F84EC7">
              <w:rPr>
                <w:rFonts w:ascii="Calibri" w:hAnsi="Calibri" w:cs="Calibri"/>
                <w:sz w:val="22"/>
                <w:szCs w:val="22"/>
              </w:rPr>
              <w:t>K</w:t>
            </w:r>
            <w:r w:rsidR="004F4350" w:rsidRPr="00F84EC7">
              <w:rPr>
                <w:rFonts w:ascii="Calibri" w:hAnsi="Calibri" w:cs="Calibri"/>
                <w:sz w:val="22"/>
                <w:szCs w:val="22"/>
              </w:rPr>
              <w:t xml:space="preserve">orstnapühkija-meister, tase 5 või korstnapühkijameister-ekspert, tase 5 kutsetunnistus, mille kehtivusaja lõppemisest ei ole taotluse esitamise hetkeks möödas rohkem kui </w:t>
            </w:r>
            <w:r w:rsidR="00FC608B" w:rsidRPr="00F84EC7">
              <w:rPr>
                <w:rFonts w:ascii="Calibri" w:hAnsi="Calibri" w:cs="Calibri"/>
                <w:sz w:val="22"/>
                <w:szCs w:val="22"/>
              </w:rPr>
              <w:t>kaheksateist kuud</w:t>
            </w:r>
          </w:p>
          <w:p w14:paraId="6026AC8F" w14:textId="6040F5A9" w:rsidR="00FC608B" w:rsidRPr="00CC2742" w:rsidRDefault="000A5E8F" w:rsidP="000A5E8F">
            <w:pPr>
              <w:pStyle w:val="ListParagraph"/>
              <w:numPr>
                <w:ilvl w:val="0"/>
                <w:numId w:val="30"/>
              </w:numPr>
              <w:spacing w:after="10" w:line="250" w:lineRule="auto"/>
              <w:ind w:right="61"/>
              <w:contextualSpacing/>
              <w:jc w:val="both"/>
              <w:rPr>
                <w:rFonts w:ascii="Calibri" w:hAnsi="Calibri" w:cs="Calibri"/>
                <w:sz w:val="22"/>
                <w:szCs w:val="22"/>
              </w:rPr>
            </w:pPr>
            <w:bookmarkStart w:id="2" w:name="_Hlk149689968"/>
            <w:r w:rsidRPr="00CC2742">
              <w:rPr>
                <w:rFonts w:ascii="Calibri" w:hAnsi="Calibri" w:cs="Calibri"/>
                <w:sz w:val="22"/>
                <w:szCs w:val="22"/>
              </w:rPr>
              <w:t xml:space="preserve">Tehtud vähemalt viis päästeinfosüsteemi kantud nõuetele vastavat eksperthinnangut erinevate küttesüsteemide kohta, viimase viie aasta jooksul </w:t>
            </w:r>
            <w:bookmarkEnd w:id="2"/>
          </w:p>
          <w:p w14:paraId="122E431D" w14:textId="106DD807" w:rsidR="000A5E8F" w:rsidRDefault="000A5E8F" w:rsidP="000A5E8F">
            <w:pPr>
              <w:pStyle w:val="ListParagraph"/>
              <w:numPr>
                <w:ilvl w:val="0"/>
                <w:numId w:val="30"/>
              </w:numPr>
              <w:spacing w:after="10" w:line="250" w:lineRule="auto"/>
              <w:ind w:right="61"/>
              <w:contextualSpacing/>
              <w:jc w:val="both"/>
              <w:rPr>
                <w:rFonts w:ascii="Calibri" w:hAnsi="Calibri" w:cs="Calibri"/>
                <w:sz w:val="22"/>
                <w:szCs w:val="22"/>
              </w:rPr>
            </w:pPr>
            <w:r w:rsidRPr="000A5E8F">
              <w:rPr>
                <w:rFonts w:ascii="Calibri" w:hAnsi="Calibri" w:cs="Calibri"/>
                <w:sz w:val="22"/>
                <w:szCs w:val="22"/>
              </w:rPr>
              <w:t>Läbitud kutse kompetentsusnõuetega seotud täienduskoolitused, vähemalt 24 akad tundi viimase viie aasta jooksul.</w:t>
            </w:r>
          </w:p>
          <w:p w14:paraId="6E595A21" w14:textId="7CC347CB" w:rsidR="000A5E8F" w:rsidRDefault="000A5E8F" w:rsidP="000A5E8F">
            <w:pPr>
              <w:spacing w:after="10" w:line="250" w:lineRule="auto"/>
              <w:ind w:right="61"/>
              <w:contextualSpacing/>
              <w:jc w:val="both"/>
              <w:rPr>
                <w:rFonts w:ascii="Calibri" w:hAnsi="Calibri" w:cs="Calibri"/>
                <w:sz w:val="22"/>
                <w:szCs w:val="22"/>
              </w:rPr>
            </w:pPr>
          </w:p>
          <w:p w14:paraId="78C463E8" w14:textId="1208E52B" w:rsidR="00855480" w:rsidRPr="00F84EC7" w:rsidRDefault="000A5E8F" w:rsidP="00D1704E">
            <w:pPr>
              <w:rPr>
                <w:rFonts w:ascii="Calibri" w:hAnsi="Calibri" w:cs="Calibri"/>
                <w:sz w:val="22"/>
                <w:szCs w:val="22"/>
              </w:rPr>
            </w:pPr>
            <w:r w:rsidRPr="000A5E8F">
              <w:rPr>
                <w:rFonts w:ascii="Calibri" w:hAnsi="Calibri" w:cs="Calibri"/>
                <w:sz w:val="22"/>
                <w:szCs w:val="22"/>
              </w:rPr>
              <w:t>Kutse andmise korraldus, sh kutset taotleva isiku esitatavad dokumendid ja kutse taotleja kutsealase kompetentsuse hindamise viis ja vormid on reguleeritud korstnapühkija kutsete kutse andmise korras.</w:t>
            </w:r>
          </w:p>
        </w:tc>
      </w:tr>
      <w:tr w:rsidR="00E453CF" w14:paraId="50933604" w14:textId="77777777" w:rsidTr="00003544">
        <w:tc>
          <w:tcPr>
            <w:tcW w:w="20866" w:type="dxa"/>
            <w:gridSpan w:val="3"/>
          </w:tcPr>
          <w:p w14:paraId="5CA567FD" w14:textId="0F366EDB" w:rsidR="00E453CF" w:rsidRPr="00F84EC7" w:rsidRDefault="00E453CF" w:rsidP="003338FE">
            <w:pPr>
              <w:rPr>
                <w:rFonts w:ascii="Calibri" w:hAnsi="Calibri" w:cs="Calibri"/>
                <w:b/>
                <w:bCs/>
                <w:sz w:val="22"/>
                <w:szCs w:val="22"/>
              </w:rPr>
            </w:pPr>
            <w:r w:rsidRPr="00F93CC6">
              <w:rPr>
                <w:rFonts w:ascii="Calibri" w:hAnsi="Calibri" w:cs="Calibri"/>
                <w:b/>
                <w:bCs/>
                <w:color w:val="EE0000"/>
                <w:sz w:val="22"/>
                <w:szCs w:val="22"/>
              </w:rPr>
              <w:lastRenderedPageBreak/>
              <w:t xml:space="preserve">Ettepanekud </w:t>
            </w:r>
          </w:p>
        </w:tc>
      </w:tr>
      <w:tr w:rsidR="00F93CC6" w14:paraId="7260C8B2" w14:textId="77777777" w:rsidTr="000A5E8F">
        <w:tc>
          <w:tcPr>
            <w:tcW w:w="6975" w:type="dxa"/>
          </w:tcPr>
          <w:p w14:paraId="05F3108F" w14:textId="77777777" w:rsidR="00F93CC6" w:rsidRDefault="00F93CC6" w:rsidP="00D1704E">
            <w:pPr>
              <w:rPr>
                <w:rFonts w:ascii="Calibri" w:hAnsi="Calibri" w:cs="Calibri"/>
                <w:b/>
                <w:bCs/>
                <w:sz w:val="22"/>
                <w:szCs w:val="22"/>
              </w:rPr>
            </w:pPr>
          </w:p>
          <w:p w14:paraId="17838397" w14:textId="77777777" w:rsidR="00F93CC6" w:rsidRDefault="00F93CC6" w:rsidP="00D1704E">
            <w:pPr>
              <w:rPr>
                <w:rFonts w:ascii="Calibri" w:hAnsi="Calibri" w:cs="Calibri"/>
                <w:b/>
                <w:bCs/>
                <w:sz w:val="22"/>
                <w:szCs w:val="22"/>
              </w:rPr>
            </w:pPr>
          </w:p>
          <w:p w14:paraId="012084E4" w14:textId="77777777" w:rsidR="00F93CC6" w:rsidRDefault="00F93CC6" w:rsidP="00D1704E">
            <w:pPr>
              <w:rPr>
                <w:rFonts w:ascii="Calibri" w:hAnsi="Calibri" w:cs="Calibri"/>
                <w:b/>
                <w:bCs/>
                <w:sz w:val="22"/>
                <w:szCs w:val="22"/>
              </w:rPr>
            </w:pPr>
          </w:p>
          <w:p w14:paraId="4EDB39D9" w14:textId="77777777" w:rsidR="00F93CC6" w:rsidRDefault="00F93CC6" w:rsidP="00D1704E">
            <w:pPr>
              <w:rPr>
                <w:rFonts w:ascii="Calibri" w:hAnsi="Calibri" w:cs="Calibri"/>
                <w:b/>
                <w:bCs/>
                <w:sz w:val="22"/>
                <w:szCs w:val="22"/>
              </w:rPr>
            </w:pPr>
          </w:p>
          <w:p w14:paraId="7F888DA3" w14:textId="77777777" w:rsidR="00F93CC6" w:rsidRDefault="00F93CC6" w:rsidP="00D1704E">
            <w:pPr>
              <w:rPr>
                <w:rFonts w:ascii="Calibri" w:hAnsi="Calibri" w:cs="Calibri"/>
                <w:b/>
                <w:bCs/>
                <w:sz w:val="22"/>
                <w:szCs w:val="22"/>
              </w:rPr>
            </w:pPr>
          </w:p>
          <w:p w14:paraId="5B3E543D" w14:textId="77777777" w:rsidR="00F93CC6" w:rsidRPr="00F84EC7" w:rsidRDefault="00F93CC6" w:rsidP="00D1704E">
            <w:pPr>
              <w:rPr>
                <w:rFonts w:ascii="Calibri" w:hAnsi="Calibri" w:cs="Calibri"/>
                <w:b/>
                <w:bCs/>
                <w:sz w:val="22"/>
                <w:szCs w:val="22"/>
              </w:rPr>
            </w:pPr>
          </w:p>
        </w:tc>
        <w:tc>
          <w:tcPr>
            <w:tcW w:w="6946" w:type="dxa"/>
          </w:tcPr>
          <w:p w14:paraId="013296AF" w14:textId="77777777" w:rsidR="00F93CC6" w:rsidRPr="00F84EC7" w:rsidRDefault="00F93CC6" w:rsidP="003338FE">
            <w:pPr>
              <w:rPr>
                <w:rFonts w:ascii="Calibri" w:hAnsi="Calibri" w:cs="Calibri"/>
                <w:b/>
                <w:bCs/>
                <w:sz w:val="22"/>
                <w:szCs w:val="22"/>
              </w:rPr>
            </w:pPr>
          </w:p>
        </w:tc>
        <w:tc>
          <w:tcPr>
            <w:tcW w:w="6945" w:type="dxa"/>
          </w:tcPr>
          <w:p w14:paraId="0CCB67FB" w14:textId="77777777" w:rsidR="00F93CC6" w:rsidRPr="00F84EC7" w:rsidRDefault="00F93CC6" w:rsidP="003338FE">
            <w:pPr>
              <w:rPr>
                <w:rFonts w:ascii="Calibri" w:hAnsi="Calibri" w:cs="Calibri"/>
                <w:b/>
                <w:bCs/>
                <w:sz w:val="22"/>
                <w:szCs w:val="22"/>
              </w:rPr>
            </w:pPr>
          </w:p>
        </w:tc>
      </w:tr>
    </w:tbl>
    <w:p w14:paraId="1F54B088" w14:textId="77777777" w:rsidR="00D6436B" w:rsidRDefault="00D6436B"/>
    <w:tbl>
      <w:tblPr>
        <w:tblW w:w="21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5"/>
        <w:gridCol w:w="20"/>
        <w:gridCol w:w="6935"/>
        <w:gridCol w:w="11"/>
        <w:gridCol w:w="7087"/>
      </w:tblGrid>
      <w:tr w:rsidR="00111B7F" w:rsidRPr="00AF7D6B" w14:paraId="51EBFD7E" w14:textId="77777777" w:rsidTr="00111B7F">
        <w:tc>
          <w:tcPr>
            <w:tcW w:w="6955" w:type="dxa"/>
            <w:shd w:val="clear" w:color="auto" w:fill="FFFFCC"/>
          </w:tcPr>
          <w:p w14:paraId="5133108F" w14:textId="79252113" w:rsidR="00111B7F" w:rsidRPr="00AF7D6B" w:rsidRDefault="00111B7F" w:rsidP="00111B7F">
            <w:pPr>
              <w:rPr>
                <w:rFonts w:ascii="Calibri" w:hAnsi="Calibri"/>
                <w:b/>
                <w:sz w:val="22"/>
                <w:szCs w:val="22"/>
              </w:rPr>
            </w:pPr>
            <w:r>
              <w:rPr>
                <w:rFonts w:ascii="Calibri" w:hAnsi="Calibri"/>
                <w:b/>
                <w:sz w:val="22"/>
                <w:szCs w:val="22"/>
              </w:rPr>
              <w:t>B.2. Korstnapühkija, tase 3</w:t>
            </w:r>
            <w:r>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c>
          <w:tcPr>
            <w:tcW w:w="6955" w:type="dxa"/>
            <w:gridSpan w:val="2"/>
            <w:shd w:val="clear" w:color="auto" w:fill="FFFFCC"/>
          </w:tcPr>
          <w:p w14:paraId="2F0F20A2" w14:textId="181BE13F" w:rsidR="00111B7F" w:rsidRPr="00AF7D6B" w:rsidRDefault="00111B7F" w:rsidP="00111B7F">
            <w:pPr>
              <w:rPr>
                <w:rFonts w:ascii="Calibri" w:hAnsi="Calibri"/>
                <w:b/>
                <w:sz w:val="22"/>
                <w:szCs w:val="22"/>
              </w:rPr>
            </w:pPr>
            <w:r>
              <w:rPr>
                <w:rFonts w:ascii="Calibri" w:hAnsi="Calibri"/>
                <w:b/>
                <w:sz w:val="22"/>
                <w:szCs w:val="22"/>
              </w:rPr>
              <w:t>B.2. Korstnapühkija, tase 4</w:t>
            </w:r>
            <w:r>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c>
          <w:tcPr>
            <w:tcW w:w="7098" w:type="dxa"/>
            <w:gridSpan w:val="2"/>
            <w:shd w:val="clear" w:color="auto" w:fill="FFFFCC"/>
          </w:tcPr>
          <w:p w14:paraId="0F051B10" w14:textId="294674ED" w:rsidR="00111B7F" w:rsidRPr="00AF7D6B" w:rsidRDefault="00111B7F" w:rsidP="00111B7F">
            <w:pPr>
              <w:rPr>
                <w:rFonts w:ascii="Calibri" w:hAnsi="Calibri"/>
                <w:b/>
                <w:sz w:val="22"/>
                <w:szCs w:val="22"/>
              </w:rPr>
            </w:pPr>
            <w:r>
              <w:rPr>
                <w:rFonts w:ascii="Calibri" w:hAnsi="Calibri"/>
                <w:b/>
                <w:sz w:val="22"/>
                <w:szCs w:val="22"/>
              </w:rPr>
              <w:t>B.2. Korstnapühkija-meister, tase 5</w:t>
            </w:r>
            <w:r>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r>
      <w:tr w:rsidR="00111B7F" w:rsidRPr="00D6436B" w14:paraId="7D41AD12" w14:textId="77777777" w:rsidTr="00111B7F">
        <w:tc>
          <w:tcPr>
            <w:tcW w:w="6975" w:type="dxa"/>
            <w:gridSpan w:val="2"/>
          </w:tcPr>
          <w:p w14:paraId="211934F2" w14:textId="53A6F78E" w:rsidR="00111B7F" w:rsidRPr="00F978CC" w:rsidRDefault="00111B7F" w:rsidP="00111B7F">
            <w:pPr>
              <w:jc w:val="both"/>
              <w:rPr>
                <w:rFonts w:asciiTheme="minorHAnsi" w:hAnsiTheme="minorHAnsi" w:cstheme="minorHAnsi"/>
                <w:b/>
                <w:bCs/>
                <w:iCs/>
                <w:sz w:val="22"/>
                <w:szCs w:val="22"/>
              </w:rPr>
            </w:pPr>
            <w:r w:rsidRPr="00F978CC">
              <w:rPr>
                <w:rFonts w:asciiTheme="minorHAnsi" w:hAnsiTheme="minorHAnsi" w:cstheme="minorHAnsi"/>
                <w:b/>
                <w:bCs/>
                <w:iCs/>
                <w:sz w:val="22"/>
                <w:szCs w:val="22"/>
              </w:rPr>
              <w:t>Mõtlemisoskused</w:t>
            </w:r>
          </w:p>
          <w:p w14:paraId="00C8EE0C" w14:textId="77777777" w:rsidR="0084539E" w:rsidRPr="00EA707C" w:rsidRDefault="0084539E" w:rsidP="0084539E">
            <w:pPr>
              <w:pStyle w:val="ListParagraph"/>
              <w:numPr>
                <w:ilvl w:val="0"/>
                <w:numId w:val="6"/>
              </w:numPr>
              <w:contextualSpacing/>
              <w:rPr>
                <w:rFonts w:asciiTheme="minorHAnsi" w:eastAsia="Calibri" w:hAnsiTheme="minorHAnsi" w:cstheme="minorHAnsi"/>
                <w:sz w:val="22"/>
                <w:szCs w:val="22"/>
              </w:rPr>
            </w:pPr>
            <w:r w:rsidRPr="00EA707C">
              <w:rPr>
                <w:rFonts w:asciiTheme="minorHAnsi" w:eastAsia="Calibri" w:hAnsiTheme="minorHAnsi" w:cstheme="minorHAnsi"/>
                <w:sz w:val="22"/>
                <w:szCs w:val="22"/>
              </w:rPr>
              <w:t>Rakenduslik mõtlemine – rakendab oma teadmisi ja oskusi tööülesannete täitmisel vastavalt juhistele ja töökorraldusele.</w:t>
            </w:r>
          </w:p>
          <w:p w14:paraId="46F54411" w14:textId="77777777" w:rsidR="00111B7F" w:rsidRPr="00F978CC" w:rsidRDefault="00111B7F" w:rsidP="00111B7F">
            <w:pPr>
              <w:jc w:val="both"/>
              <w:rPr>
                <w:rFonts w:asciiTheme="minorHAnsi" w:hAnsiTheme="minorHAnsi" w:cstheme="minorHAnsi"/>
                <w:iCs/>
                <w:sz w:val="22"/>
                <w:szCs w:val="22"/>
              </w:rPr>
            </w:pPr>
          </w:p>
          <w:p w14:paraId="4CA65443" w14:textId="77777777" w:rsidR="00A106E4" w:rsidRDefault="00A106E4" w:rsidP="00111B7F">
            <w:pPr>
              <w:jc w:val="both"/>
              <w:rPr>
                <w:rFonts w:asciiTheme="minorHAnsi" w:hAnsiTheme="minorHAnsi" w:cstheme="minorHAnsi"/>
                <w:b/>
                <w:bCs/>
                <w:iCs/>
                <w:sz w:val="22"/>
                <w:szCs w:val="22"/>
              </w:rPr>
            </w:pPr>
          </w:p>
          <w:p w14:paraId="2DB617C2" w14:textId="77777777" w:rsidR="00034E2A" w:rsidRDefault="00034E2A" w:rsidP="00111B7F">
            <w:pPr>
              <w:jc w:val="both"/>
              <w:rPr>
                <w:rFonts w:asciiTheme="minorHAnsi" w:hAnsiTheme="minorHAnsi" w:cstheme="minorHAnsi"/>
                <w:b/>
                <w:bCs/>
                <w:iCs/>
                <w:sz w:val="22"/>
                <w:szCs w:val="22"/>
              </w:rPr>
            </w:pPr>
          </w:p>
          <w:p w14:paraId="0253964C" w14:textId="77777777" w:rsidR="00A106E4" w:rsidRDefault="00A106E4" w:rsidP="00111B7F">
            <w:pPr>
              <w:jc w:val="both"/>
              <w:rPr>
                <w:rFonts w:asciiTheme="minorHAnsi" w:hAnsiTheme="minorHAnsi" w:cstheme="minorHAnsi"/>
                <w:b/>
                <w:bCs/>
                <w:iCs/>
                <w:sz w:val="22"/>
                <w:szCs w:val="22"/>
              </w:rPr>
            </w:pPr>
          </w:p>
          <w:p w14:paraId="3D4B0BBD" w14:textId="23FB7F69" w:rsidR="00111B7F" w:rsidRPr="00F978CC" w:rsidRDefault="00111B7F" w:rsidP="00111B7F">
            <w:pPr>
              <w:jc w:val="both"/>
              <w:rPr>
                <w:rFonts w:asciiTheme="minorHAnsi" w:hAnsiTheme="minorHAnsi" w:cstheme="minorHAnsi"/>
                <w:b/>
                <w:bCs/>
                <w:iCs/>
                <w:sz w:val="22"/>
                <w:szCs w:val="22"/>
              </w:rPr>
            </w:pPr>
            <w:proofErr w:type="spellStart"/>
            <w:r w:rsidRPr="00F978CC">
              <w:rPr>
                <w:rFonts w:asciiTheme="minorHAnsi" w:hAnsiTheme="minorHAnsi" w:cstheme="minorHAnsi"/>
                <w:b/>
                <w:bCs/>
                <w:iCs/>
                <w:sz w:val="22"/>
                <w:szCs w:val="22"/>
              </w:rPr>
              <w:t>Enesejuhtimisoskused</w:t>
            </w:r>
            <w:proofErr w:type="spellEnd"/>
          </w:p>
          <w:p w14:paraId="52C67657" w14:textId="3467D27D" w:rsidR="00111B7F" w:rsidRPr="00F978CC" w:rsidRDefault="0084539E" w:rsidP="0084539E">
            <w:pPr>
              <w:pStyle w:val="ListParagraph"/>
              <w:numPr>
                <w:ilvl w:val="0"/>
                <w:numId w:val="6"/>
              </w:numPr>
              <w:jc w:val="both"/>
              <w:rPr>
                <w:rFonts w:asciiTheme="minorHAnsi" w:hAnsiTheme="minorHAnsi" w:cstheme="minorHAnsi"/>
                <w:iCs/>
                <w:sz w:val="22"/>
                <w:szCs w:val="22"/>
              </w:rPr>
            </w:pPr>
            <w:r w:rsidRPr="00F978CC">
              <w:rPr>
                <w:rFonts w:asciiTheme="minorHAnsi" w:hAnsiTheme="minorHAnsi" w:cstheme="minorHAnsi"/>
                <w:iCs/>
                <w:sz w:val="22"/>
                <w:szCs w:val="22"/>
              </w:rPr>
              <w:t xml:space="preserve">Väärtustest lähtumine </w:t>
            </w:r>
            <w:r w:rsidRPr="00F978CC">
              <w:rPr>
                <w:rFonts w:asciiTheme="minorHAnsi" w:eastAsia="Symbol" w:hAnsiTheme="minorHAnsi" w:cstheme="minorHAnsi"/>
                <w:iCs/>
                <w:sz w:val="22"/>
                <w:szCs w:val="22"/>
              </w:rPr>
              <w:t>-</w:t>
            </w:r>
            <w:r w:rsidRPr="00F978CC">
              <w:rPr>
                <w:rFonts w:asciiTheme="minorHAnsi" w:hAnsiTheme="minorHAnsi" w:cstheme="minorHAnsi"/>
                <w:iCs/>
                <w:sz w:val="22"/>
                <w:szCs w:val="22"/>
              </w:rPr>
              <w:t xml:space="preserve"> j</w:t>
            </w:r>
            <w:r w:rsidR="00111B7F" w:rsidRPr="00F978CC">
              <w:rPr>
                <w:rFonts w:asciiTheme="minorHAnsi" w:hAnsiTheme="minorHAnsi" w:cstheme="minorHAnsi"/>
                <w:iCs/>
                <w:sz w:val="22"/>
                <w:szCs w:val="22"/>
              </w:rPr>
              <w:t xml:space="preserve">ärgib </w:t>
            </w:r>
            <w:r w:rsidR="00034E2A">
              <w:rPr>
                <w:rFonts w:asciiTheme="minorHAnsi" w:hAnsiTheme="minorHAnsi" w:cstheme="minorHAnsi"/>
                <w:iCs/>
                <w:sz w:val="22"/>
                <w:szCs w:val="22"/>
              </w:rPr>
              <w:t xml:space="preserve">korstnapühkija </w:t>
            </w:r>
            <w:r w:rsidR="00111B7F" w:rsidRPr="00F978CC">
              <w:rPr>
                <w:rFonts w:asciiTheme="minorHAnsi" w:hAnsiTheme="minorHAnsi" w:cstheme="minorHAnsi"/>
                <w:iCs/>
                <w:sz w:val="22"/>
                <w:szCs w:val="22"/>
              </w:rPr>
              <w:t xml:space="preserve">kutse-eetikat ja esteetikat ning </w:t>
            </w:r>
            <w:r w:rsidR="00F978CC" w:rsidRPr="00F978CC">
              <w:rPr>
                <w:rFonts w:asciiTheme="minorHAnsi" w:hAnsiTheme="minorHAnsi" w:cstheme="minorHAnsi"/>
                <w:iCs/>
                <w:sz w:val="22"/>
                <w:szCs w:val="22"/>
              </w:rPr>
              <w:t>esindab ametit väärikalt, kandes ettenähtud tööriietust.</w:t>
            </w:r>
          </w:p>
          <w:p w14:paraId="22B6BA1B" w14:textId="10B95185" w:rsidR="00111B7F" w:rsidRPr="00F978CC" w:rsidRDefault="0084539E" w:rsidP="0084539E">
            <w:pPr>
              <w:pStyle w:val="ListParagraph"/>
              <w:numPr>
                <w:ilvl w:val="0"/>
                <w:numId w:val="6"/>
              </w:numPr>
              <w:jc w:val="both"/>
              <w:rPr>
                <w:rFonts w:asciiTheme="minorHAnsi" w:hAnsiTheme="minorHAnsi" w:cstheme="minorHAnsi"/>
                <w:iCs/>
                <w:sz w:val="22"/>
                <w:szCs w:val="22"/>
              </w:rPr>
            </w:pPr>
            <w:r w:rsidRPr="00F978CC">
              <w:rPr>
                <w:rFonts w:asciiTheme="minorHAnsi" w:hAnsiTheme="minorHAnsi" w:cstheme="minorHAnsi"/>
                <w:iCs/>
                <w:sz w:val="22"/>
                <w:szCs w:val="22"/>
              </w:rPr>
              <w:t xml:space="preserve">Vastutustundlik käitumine </w:t>
            </w:r>
            <w:r w:rsidR="00034E2A">
              <w:rPr>
                <w:rFonts w:asciiTheme="minorHAnsi" w:hAnsiTheme="minorHAnsi" w:cstheme="minorHAnsi"/>
                <w:iCs/>
                <w:sz w:val="22"/>
                <w:szCs w:val="22"/>
              </w:rPr>
              <w:sym w:font="Symbol" w:char="F02D"/>
            </w:r>
            <w:r w:rsidR="00034E2A">
              <w:rPr>
                <w:rFonts w:asciiTheme="minorHAnsi" w:hAnsiTheme="minorHAnsi" w:cstheme="minorHAnsi"/>
                <w:iCs/>
                <w:sz w:val="22"/>
                <w:szCs w:val="22"/>
              </w:rPr>
              <w:t xml:space="preserve"> </w:t>
            </w:r>
            <w:r w:rsidRPr="00F978CC">
              <w:rPr>
                <w:rFonts w:asciiTheme="minorHAnsi" w:hAnsiTheme="minorHAnsi" w:cstheme="minorHAnsi"/>
                <w:iCs/>
                <w:sz w:val="22"/>
                <w:szCs w:val="22"/>
              </w:rPr>
              <w:t>t</w:t>
            </w:r>
            <w:r w:rsidR="00111B7F" w:rsidRPr="00F978CC">
              <w:rPr>
                <w:rFonts w:asciiTheme="minorHAnsi" w:hAnsiTheme="minorHAnsi" w:cstheme="minorHAnsi"/>
                <w:iCs/>
                <w:sz w:val="22"/>
                <w:szCs w:val="22"/>
              </w:rPr>
              <w:t xml:space="preserve">egutseb </w:t>
            </w:r>
            <w:r w:rsidRPr="00F978CC">
              <w:rPr>
                <w:rFonts w:asciiTheme="minorHAnsi" w:hAnsiTheme="minorHAnsi" w:cstheme="minorHAnsi"/>
                <w:iCs/>
                <w:sz w:val="22"/>
                <w:szCs w:val="22"/>
              </w:rPr>
              <w:t>eesmärgipäraselt</w:t>
            </w:r>
            <w:r w:rsidR="00111B7F" w:rsidRPr="00F978CC">
              <w:rPr>
                <w:rFonts w:asciiTheme="minorHAnsi" w:hAnsiTheme="minorHAnsi" w:cstheme="minorHAnsi"/>
                <w:iCs/>
                <w:sz w:val="22"/>
                <w:szCs w:val="22"/>
              </w:rPr>
              <w:t>, arvestades töötervishoiu, keskkonnahoiu ja tööohutuse reegleid; kasutab isikukaitsevahendeid.</w:t>
            </w:r>
          </w:p>
          <w:p w14:paraId="2F277EE8" w14:textId="77777777" w:rsidR="0084539E" w:rsidRPr="00F978CC" w:rsidRDefault="0084539E" w:rsidP="0084539E">
            <w:pPr>
              <w:pStyle w:val="ListParagraph"/>
              <w:numPr>
                <w:ilvl w:val="0"/>
                <w:numId w:val="6"/>
              </w:numPr>
              <w:contextualSpacing/>
              <w:rPr>
                <w:rFonts w:asciiTheme="minorHAnsi" w:eastAsia="Calibri" w:hAnsiTheme="minorHAnsi" w:cstheme="minorHAnsi"/>
                <w:sz w:val="22"/>
                <w:szCs w:val="22"/>
              </w:rPr>
            </w:pPr>
            <w:r w:rsidRPr="00F978CC">
              <w:rPr>
                <w:rFonts w:asciiTheme="minorHAnsi" w:eastAsia="Calibri" w:hAnsiTheme="minorHAnsi" w:cstheme="minorHAnsi"/>
                <w:sz w:val="22"/>
                <w:szCs w:val="22"/>
              </w:rPr>
              <w:t>Juhistest ja nõuetest lähtumine – täidab tööülesandeid vastavalt juhistele ja kehtivatele nõuetele.</w:t>
            </w:r>
          </w:p>
          <w:p w14:paraId="12FA3464" w14:textId="3E444C12" w:rsidR="0084539E" w:rsidRPr="00F978CC" w:rsidRDefault="0084539E" w:rsidP="0084539E">
            <w:pPr>
              <w:pStyle w:val="ListParagraph"/>
              <w:numPr>
                <w:ilvl w:val="0"/>
                <w:numId w:val="6"/>
              </w:numPr>
              <w:contextualSpacing/>
              <w:rPr>
                <w:rFonts w:asciiTheme="minorHAnsi" w:eastAsia="Calibri" w:hAnsiTheme="minorHAnsi" w:cstheme="minorHAnsi"/>
                <w:sz w:val="22"/>
                <w:szCs w:val="22"/>
              </w:rPr>
            </w:pPr>
            <w:r w:rsidRPr="00F978CC">
              <w:rPr>
                <w:rFonts w:asciiTheme="minorHAnsi" w:eastAsia="Calibri" w:hAnsiTheme="minorHAnsi" w:cstheme="minorHAnsi"/>
                <w:sz w:val="22"/>
                <w:szCs w:val="22"/>
              </w:rPr>
              <w:t xml:space="preserve">Enesearendamine – </w:t>
            </w:r>
            <w:r w:rsidR="00F978CC" w:rsidRPr="00F978CC">
              <w:rPr>
                <w:rFonts w:asciiTheme="minorHAnsi" w:eastAsia="Calibri" w:hAnsiTheme="minorHAnsi" w:cstheme="minorHAnsi"/>
                <w:sz w:val="22"/>
                <w:szCs w:val="22"/>
              </w:rPr>
              <w:t>täiendab oma teadmisi ja oskusi vastavalt töö vajadustele ja võimalustele</w:t>
            </w:r>
            <w:r w:rsidRPr="00F978CC">
              <w:rPr>
                <w:rFonts w:asciiTheme="minorHAnsi" w:eastAsia="Calibri" w:hAnsiTheme="minorHAnsi" w:cstheme="minorHAnsi"/>
                <w:sz w:val="22"/>
                <w:szCs w:val="22"/>
              </w:rPr>
              <w:t>.</w:t>
            </w:r>
          </w:p>
          <w:p w14:paraId="3FC0D720" w14:textId="77777777" w:rsidR="005A268F" w:rsidRPr="00F978CC" w:rsidRDefault="005A268F" w:rsidP="005A268F">
            <w:pPr>
              <w:jc w:val="both"/>
              <w:rPr>
                <w:rFonts w:asciiTheme="minorHAnsi" w:hAnsiTheme="minorHAnsi" w:cstheme="minorHAnsi"/>
                <w:iCs/>
                <w:sz w:val="22"/>
                <w:szCs w:val="22"/>
              </w:rPr>
            </w:pPr>
          </w:p>
          <w:p w14:paraId="77CD535B" w14:textId="77777777" w:rsidR="00A106E4" w:rsidRDefault="00A106E4" w:rsidP="005A268F">
            <w:pPr>
              <w:jc w:val="both"/>
              <w:rPr>
                <w:rFonts w:asciiTheme="minorHAnsi" w:hAnsiTheme="minorHAnsi" w:cstheme="minorHAnsi"/>
                <w:b/>
                <w:bCs/>
                <w:iCs/>
                <w:sz w:val="22"/>
                <w:szCs w:val="22"/>
              </w:rPr>
            </w:pPr>
          </w:p>
          <w:p w14:paraId="6E64526D" w14:textId="77777777" w:rsidR="00A106E4" w:rsidRDefault="00A106E4" w:rsidP="005A268F">
            <w:pPr>
              <w:jc w:val="both"/>
              <w:rPr>
                <w:rFonts w:asciiTheme="minorHAnsi" w:hAnsiTheme="minorHAnsi" w:cstheme="minorHAnsi"/>
                <w:b/>
                <w:bCs/>
                <w:iCs/>
                <w:sz w:val="22"/>
                <w:szCs w:val="22"/>
              </w:rPr>
            </w:pPr>
          </w:p>
          <w:p w14:paraId="6F0A049D" w14:textId="77777777" w:rsidR="00CC2742" w:rsidRDefault="00CC2742" w:rsidP="005A268F">
            <w:pPr>
              <w:jc w:val="both"/>
              <w:rPr>
                <w:rFonts w:asciiTheme="minorHAnsi" w:hAnsiTheme="minorHAnsi" w:cstheme="minorHAnsi"/>
                <w:b/>
                <w:bCs/>
                <w:iCs/>
                <w:sz w:val="22"/>
                <w:szCs w:val="22"/>
              </w:rPr>
            </w:pPr>
          </w:p>
          <w:p w14:paraId="7149485F" w14:textId="189D8782" w:rsidR="005A268F" w:rsidRPr="00F978CC" w:rsidRDefault="005A268F" w:rsidP="005A268F">
            <w:pPr>
              <w:jc w:val="both"/>
              <w:rPr>
                <w:rFonts w:asciiTheme="minorHAnsi" w:hAnsiTheme="minorHAnsi" w:cstheme="minorHAnsi"/>
                <w:b/>
                <w:bCs/>
                <w:iCs/>
                <w:sz w:val="22"/>
                <w:szCs w:val="22"/>
              </w:rPr>
            </w:pPr>
            <w:r w:rsidRPr="00F978CC">
              <w:rPr>
                <w:rFonts w:asciiTheme="minorHAnsi" w:hAnsiTheme="minorHAnsi" w:cstheme="minorHAnsi"/>
                <w:b/>
                <w:bCs/>
                <w:iCs/>
                <w:sz w:val="22"/>
                <w:szCs w:val="22"/>
              </w:rPr>
              <w:t>Lävimisoskused</w:t>
            </w:r>
          </w:p>
          <w:p w14:paraId="770D91F7" w14:textId="03CA9E58" w:rsidR="00274198" w:rsidRPr="00F978CC" w:rsidRDefault="00274198" w:rsidP="00274198">
            <w:pPr>
              <w:pStyle w:val="ListParagraph"/>
              <w:numPr>
                <w:ilvl w:val="0"/>
                <w:numId w:val="6"/>
              </w:numPr>
              <w:rPr>
                <w:rFonts w:asciiTheme="minorHAnsi" w:hAnsiTheme="minorHAnsi" w:cstheme="minorHAnsi"/>
                <w:iCs/>
                <w:sz w:val="22"/>
                <w:szCs w:val="22"/>
              </w:rPr>
            </w:pPr>
            <w:r w:rsidRPr="00F978CC">
              <w:rPr>
                <w:rFonts w:asciiTheme="minorHAnsi" w:hAnsiTheme="minorHAnsi" w:cstheme="minorHAnsi"/>
                <w:iCs/>
                <w:sz w:val="22"/>
                <w:szCs w:val="22"/>
              </w:rPr>
              <w:lastRenderedPageBreak/>
              <w:t xml:space="preserve">Meeskonnatöö – </w:t>
            </w:r>
            <w:r w:rsidR="00F978CC" w:rsidRPr="00F978CC">
              <w:rPr>
                <w:rFonts w:asciiTheme="minorHAnsi" w:hAnsiTheme="minorHAnsi" w:cstheme="minorHAnsi"/>
                <w:iCs/>
                <w:sz w:val="22"/>
                <w:szCs w:val="22"/>
              </w:rPr>
              <w:t>teeb koostööd, täidab oma rolli meeskonnas ja aitab saavutada ühiseid eesmärke</w:t>
            </w:r>
            <w:r w:rsidRPr="00F978CC">
              <w:rPr>
                <w:rFonts w:asciiTheme="minorHAnsi" w:hAnsiTheme="minorHAnsi" w:cstheme="minorHAnsi"/>
                <w:iCs/>
                <w:sz w:val="22"/>
                <w:szCs w:val="22"/>
              </w:rPr>
              <w:t>.</w:t>
            </w:r>
          </w:p>
          <w:p w14:paraId="6CF326B6" w14:textId="3079141D" w:rsidR="00111B7F" w:rsidRPr="00F978CC" w:rsidRDefault="006A6BCC" w:rsidP="00274198">
            <w:pPr>
              <w:pStyle w:val="ListParagraph"/>
              <w:numPr>
                <w:ilvl w:val="0"/>
                <w:numId w:val="6"/>
              </w:numPr>
              <w:jc w:val="both"/>
              <w:rPr>
                <w:rFonts w:asciiTheme="minorHAnsi" w:hAnsiTheme="minorHAnsi" w:cstheme="minorHAnsi"/>
                <w:iCs/>
                <w:color w:val="000000" w:themeColor="text1"/>
                <w:sz w:val="22"/>
                <w:szCs w:val="22"/>
              </w:rPr>
            </w:pPr>
            <w:r w:rsidRPr="00F978CC">
              <w:rPr>
                <w:rFonts w:asciiTheme="minorHAnsi" w:hAnsiTheme="minorHAnsi" w:cstheme="minorHAnsi"/>
                <w:iCs/>
                <w:color w:val="000000" w:themeColor="text1"/>
                <w:sz w:val="22"/>
                <w:szCs w:val="22"/>
              </w:rPr>
              <w:t xml:space="preserve">Suhtlemisoskus </w:t>
            </w:r>
            <w:r w:rsidRPr="00F978CC">
              <w:rPr>
                <w:rFonts w:asciiTheme="minorHAnsi" w:eastAsia="Symbol" w:hAnsiTheme="minorHAnsi" w:cstheme="minorHAnsi"/>
                <w:iCs/>
                <w:color w:val="000000" w:themeColor="text1"/>
                <w:sz w:val="22"/>
                <w:szCs w:val="22"/>
              </w:rPr>
              <w:t>-</w:t>
            </w:r>
            <w:r w:rsidRPr="00F978CC">
              <w:rPr>
                <w:rFonts w:asciiTheme="minorHAnsi" w:hAnsiTheme="minorHAnsi" w:cstheme="minorHAnsi"/>
                <w:iCs/>
                <w:color w:val="000000" w:themeColor="text1"/>
                <w:sz w:val="22"/>
                <w:szCs w:val="22"/>
              </w:rPr>
              <w:t xml:space="preserve"> väljendab enda tavapärases suhtlusolukorras viisakalt ja selgelt</w:t>
            </w:r>
            <w:r w:rsidR="00034E2A">
              <w:rPr>
                <w:rFonts w:asciiTheme="minorHAnsi" w:hAnsiTheme="minorHAnsi" w:cstheme="minorHAnsi"/>
                <w:iCs/>
                <w:color w:val="000000" w:themeColor="text1"/>
                <w:sz w:val="22"/>
                <w:szCs w:val="22"/>
              </w:rPr>
              <w:t>.</w:t>
            </w:r>
            <w:r w:rsidRPr="00F978CC">
              <w:rPr>
                <w:rFonts w:asciiTheme="minorHAnsi" w:hAnsiTheme="minorHAnsi" w:cstheme="minorHAnsi"/>
                <w:iCs/>
                <w:color w:val="000000" w:themeColor="text1"/>
                <w:sz w:val="22"/>
                <w:szCs w:val="22"/>
              </w:rPr>
              <w:t xml:space="preserve"> </w:t>
            </w:r>
          </w:p>
          <w:p w14:paraId="10D94FBA" w14:textId="05DA61E7" w:rsidR="00111B7F" w:rsidRPr="00F978CC" w:rsidRDefault="00274198" w:rsidP="00274198">
            <w:pPr>
              <w:pStyle w:val="ListParagraph"/>
              <w:numPr>
                <w:ilvl w:val="0"/>
                <w:numId w:val="6"/>
              </w:numPr>
              <w:jc w:val="both"/>
              <w:rPr>
                <w:rFonts w:asciiTheme="minorHAnsi" w:hAnsiTheme="minorHAnsi" w:cstheme="minorHAnsi"/>
                <w:color w:val="000000" w:themeColor="text1"/>
                <w:sz w:val="22"/>
                <w:szCs w:val="22"/>
                <w:lang w:eastAsia="et-EE"/>
              </w:rPr>
            </w:pPr>
            <w:r w:rsidRPr="00F978CC">
              <w:rPr>
                <w:rFonts w:asciiTheme="minorHAnsi" w:hAnsiTheme="minorHAnsi" w:cstheme="minorHAnsi"/>
                <w:color w:val="000000" w:themeColor="text1"/>
                <w:sz w:val="22"/>
                <w:szCs w:val="22"/>
              </w:rPr>
              <w:t xml:space="preserve">Digipädevus </w:t>
            </w:r>
            <w:r w:rsidRPr="00F978CC">
              <w:rPr>
                <w:rFonts w:asciiTheme="minorHAnsi" w:eastAsia="Symbol" w:hAnsiTheme="minorHAnsi" w:cstheme="minorHAnsi"/>
                <w:color w:val="000000" w:themeColor="text1"/>
                <w:sz w:val="22"/>
                <w:szCs w:val="22"/>
              </w:rPr>
              <w:t>-</w:t>
            </w:r>
            <w:r w:rsidRPr="00F978CC">
              <w:rPr>
                <w:rFonts w:asciiTheme="minorHAnsi" w:hAnsiTheme="minorHAnsi" w:cstheme="minorHAnsi"/>
                <w:color w:val="000000" w:themeColor="text1"/>
                <w:sz w:val="22"/>
                <w:szCs w:val="22"/>
              </w:rPr>
              <w:t xml:space="preserve"> k</w:t>
            </w:r>
            <w:r w:rsidR="00173951" w:rsidRPr="00F978CC">
              <w:rPr>
                <w:rFonts w:asciiTheme="minorHAnsi" w:hAnsiTheme="minorHAnsi" w:cstheme="minorHAnsi"/>
                <w:color w:val="000000" w:themeColor="text1"/>
                <w:sz w:val="22"/>
                <w:szCs w:val="22"/>
              </w:rPr>
              <w:t xml:space="preserve">asutab igapäevaselt arvutit järgmisel tasemel (Lisa 1 – digipädevuse enesehindamise skaala): infotöötlus, kommunikatsioon, ohutus - iseseisev kasutaja; sisuloome, probleemilahendus – algtasemel kasutaja. Kasutab erialases töös vajaminevaid erialaspetsiifilisi tarkvaralahendusi, programme ja infotehnoloogilisi töövahendeid </w:t>
            </w:r>
            <w:r w:rsidR="00111B7F" w:rsidRPr="00F978CC">
              <w:rPr>
                <w:rFonts w:asciiTheme="minorHAnsi" w:hAnsiTheme="minorHAnsi" w:cstheme="minorHAnsi"/>
                <w:color w:val="000000" w:themeColor="text1"/>
                <w:sz w:val="22"/>
                <w:szCs w:val="22"/>
              </w:rPr>
              <w:t>(lisa 1)</w:t>
            </w:r>
            <w:r w:rsidR="00173951" w:rsidRPr="00F978CC">
              <w:rPr>
                <w:rFonts w:asciiTheme="minorHAnsi" w:hAnsiTheme="minorHAnsi" w:cstheme="minorHAnsi"/>
                <w:color w:val="000000" w:themeColor="text1"/>
                <w:sz w:val="22"/>
                <w:szCs w:val="22"/>
              </w:rPr>
              <w:t>.</w:t>
            </w:r>
          </w:p>
          <w:p w14:paraId="285C8AB3" w14:textId="1E31DD98" w:rsidR="00111B7F" w:rsidRPr="008A2CE6" w:rsidRDefault="0084539E" w:rsidP="00274198">
            <w:pPr>
              <w:pStyle w:val="ListParagraph"/>
              <w:numPr>
                <w:ilvl w:val="0"/>
                <w:numId w:val="6"/>
              </w:numPr>
              <w:jc w:val="both"/>
              <w:rPr>
                <w:rFonts w:ascii="Calibri" w:hAnsi="Calibri" w:cs="Calibri"/>
                <w:color w:val="000000"/>
                <w:sz w:val="22"/>
                <w:szCs w:val="22"/>
                <w:lang w:eastAsia="et-EE"/>
              </w:rPr>
            </w:pPr>
            <w:r w:rsidRPr="00F978CC">
              <w:rPr>
                <w:rFonts w:asciiTheme="minorHAnsi" w:eastAsia="Calibri" w:hAnsiTheme="minorHAnsi" w:cstheme="minorHAnsi"/>
                <w:color w:val="000000" w:themeColor="text1"/>
                <w:sz w:val="22"/>
                <w:szCs w:val="22"/>
              </w:rPr>
              <w:t xml:space="preserve">Keeleoskus </w:t>
            </w:r>
            <w:r w:rsidRPr="00F978CC">
              <w:rPr>
                <w:rFonts w:asciiTheme="minorHAnsi" w:eastAsia="Symbol" w:hAnsiTheme="minorHAnsi" w:cstheme="minorHAnsi"/>
                <w:color w:val="000000" w:themeColor="text1"/>
                <w:sz w:val="22"/>
                <w:szCs w:val="22"/>
              </w:rPr>
              <w:t>-</w:t>
            </w:r>
            <w:r w:rsidR="00274198" w:rsidRPr="00F978CC">
              <w:rPr>
                <w:rFonts w:asciiTheme="minorHAnsi" w:eastAsia="Calibri" w:hAnsiTheme="minorHAnsi" w:cstheme="minorHAnsi"/>
                <w:color w:val="000000" w:themeColor="text1"/>
                <w:sz w:val="22"/>
                <w:szCs w:val="22"/>
              </w:rPr>
              <w:t xml:space="preserve"> </w:t>
            </w:r>
            <w:r w:rsidRPr="00F978CC">
              <w:rPr>
                <w:rFonts w:asciiTheme="minorHAnsi" w:eastAsia="Calibri" w:hAnsiTheme="minorHAnsi" w:cstheme="minorHAnsi"/>
                <w:color w:val="000000" w:themeColor="text1"/>
                <w:sz w:val="22"/>
                <w:szCs w:val="22"/>
              </w:rPr>
              <w:t xml:space="preserve">sõnastab oma tööülesannete täitmisega seotud mõtteid terminoloogiliselt korrektses emakeeles. </w:t>
            </w:r>
            <w:r w:rsidR="00111B7F" w:rsidRPr="00F978CC">
              <w:rPr>
                <w:rFonts w:asciiTheme="minorHAnsi" w:hAnsiTheme="minorHAnsi" w:cstheme="minorHAnsi"/>
                <w:iCs/>
                <w:color w:val="000000" w:themeColor="text1"/>
                <w:sz w:val="22"/>
                <w:szCs w:val="22"/>
              </w:rPr>
              <w:t>Valdab eesti keelt vähemalt tasemel B1 (lisa 2).</w:t>
            </w:r>
          </w:p>
        </w:tc>
        <w:tc>
          <w:tcPr>
            <w:tcW w:w="6946" w:type="dxa"/>
            <w:gridSpan w:val="2"/>
          </w:tcPr>
          <w:p w14:paraId="5489C3E9" w14:textId="77777777" w:rsidR="00511F9D" w:rsidRPr="00F84EC7" w:rsidRDefault="00111B7F" w:rsidP="00511F9D">
            <w:pPr>
              <w:rPr>
                <w:rFonts w:ascii="Calibri" w:hAnsi="Calibri" w:cs="Calibri"/>
                <w:b/>
                <w:bCs/>
                <w:iCs/>
                <w:sz w:val="22"/>
                <w:szCs w:val="22"/>
              </w:rPr>
            </w:pPr>
            <w:r w:rsidRPr="00F84EC7">
              <w:rPr>
                <w:rFonts w:ascii="Calibri" w:hAnsi="Calibri" w:cs="Calibri"/>
                <w:b/>
                <w:bCs/>
                <w:iCs/>
                <w:sz w:val="22"/>
                <w:szCs w:val="22"/>
              </w:rPr>
              <w:lastRenderedPageBreak/>
              <w:t>Mõtlemisoskused</w:t>
            </w:r>
          </w:p>
          <w:p w14:paraId="688CA04B" w14:textId="2297CA55" w:rsidR="00111B7F" w:rsidRPr="00F84EC7" w:rsidRDefault="00274198" w:rsidP="00511F9D">
            <w:pPr>
              <w:pStyle w:val="ListParagraph"/>
              <w:numPr>
                <w:ilvl w:val="0"/>
                <w:numId w:val="43"/>
              </w:numPr>
              <w:rPr>
                <w:rFonts w:ascii="Calibri" w:hAnsi="Calibri" w:cs="Calibri"/>
                <w:b/>
                <w:bCs/>
                <w:iCs/>
                <w:sz w:val="22"/>
                <w:szCs w:val="22"/>
              </w:rPr>
            </w:pPr>
            <w:r w:rsidRPr="00034E2A">
              <w:rPr>
                <w:rFonts w:ascii="Calibri" w:hAnsi="Calibri" w:cs="Calibri"/>
                <w:iCs/>
                <w:sz w:val="22"/>
                <w:szCs w:val="22"/>
                <w:u w:val="single"/>
              </w:rPr>
              <w:t>Analüütiline mõtlemine</w:t>
            </w:r>
            <w:r w:rsidRPr="00F84EC7">
              <w:rPr>
                <w:rFonts w:ascii="Calibri" w:hAnsi="Calibri" w:cs="Calibri"/>
                <w:iCs/>
                <w:sz w:val="22"/>
                <w:szCs w:val="22"/>
              </w:rPr>
              <w:t xml:space="preserve">  – märkab tööprotsessis kõrvalekaldeid, hindab olukorda ja teeb asjakohaseid otsuseid tavapäraste probleemide lahendamiseks.</w:t>
            </w:r>
          </w:p>
          <w:p w14:paraId="4F39F35C" w14:textId="77777777" w:rsidR="00111B7F" w:rsidRPr="00F84EC7" w:rsidRDefault="00111B7F" w:rsidP="00111B7F">
            <w:pPr>
              <w:rPr>
                <w:rFonts w:ascii="Calibri" w:hAnsi="Calibri" w:cs="Calibri"/>
                <w:iCs/>
                <w:sz w:val="22"/>
                <w:szCs w:val="22"/>
              </w:rPr>
            </w:pPr>
          </w:p>
          <w:p w14:paraId="5CA0558E" w14:textId="77777777" w:rsidR="00A106E4" w:rsidRDefault="00A106E4" w:rsidP="00111B7F">
            <w:pPr>
              <w:rPr>
                <w:rFonts w:ascii="Calibri" w:hAnsi="Calibri" w:cs="Calibri"/>
                <w:b/>
                <w:bCs/>
                <w:iCs/>
                <w:sz w:val="22"/>
                <w:szCs w:val="22"/>
              </w:rPr>
            </w:pPr>
          </w:p>
          <w:p w14:paraId="0ED87590" w14:textId="77777777" w:rsidR="00A106E4" w:rsidRDefault="00A106E4" w:rsidP="00111B7F">
            <w:pPr>
              <w:rPr>
                <w:rFonts w:ascii="Calibri" w:hAnsi="Calibri" w:cs="Calibri"/>
                <w:b/>
                <w:bCs/>
                <w:iCs/>
                <w:sz w:val="22"/>
                <w:szCs w:val="22"/>
              </w:rPr>
            </w:pPr>
          </w:p>
          <w:p w14:paraId="353B3737" w14:textId="0DFF1BC1" w:rsidR="00111B7F" w:rsidRPr="00F84EC7" w:rsidRDefault="00111B7F" w:rsidP="00111B7F">
            <w:pPr>
              <w:rPr>
                <w:rFonts w:ascii="Calibri" w:hAnsi="Calibri" w:cs="Calibri"/>
                <w:b/>
                <w:bCs/>
                <w:iCs/>
                <w:sz w:val="22"/>
                <w:szCs w:val="22"/>
              </w:rPr>
            </w:pPr>
            <w:proofErr w:type="spellStart"/>
            <w:r w:rsidRPr="00F84EC7">
              <w:rPr>
                <w:rFonts w:ascii="Calibri" w:hAnsi="Calibri" w:cs="Calibri"/>
                <w:b/>
                <w:bCs/>
                <w:iCs/>
                <w:sz w:val="22"/>
                <w:szCs w:val="22"/>
              </w:rPr>
              <w:t>Enesejuhtimisoskused</w:t>
            </w:r>
            <w:proofErr w:type="spellEnd"/>
          </w:p>
          <w:p w14:paraId="356A59C1" w14:textId="566F9C89" w:rsidR="00111B7F" w:rsidRPr="00F84EC7" w:rsidRDefault="00274198" w:rsidP="00511F9D">
            <w:pPr>
              <w:pStyle w:val="ListParagraph"/>
              <w:numPr>
                <w:ilvl w:val="0"/>
                <w:numId w:val="43"/>
              </w:numPr>
              <w:rPr>
                <w:rFonts w:ascii="Calibri" w:hAnsi="Calibri" w:cs="Calibri"/>
                <w:iCs/>
                <w:sz w:val="22"/>
                <w:szCs w:val="22"/>
              </w:rPr>
            </w:pPr>
            <w:r w:rsidRPr="00F84EC7">
              <w:rPr>
                <w:rFonts w:ascii="Calibri" w:hAnsi="Calibri" w:cs="Calibri"/>
                <w:iCs/>
                <w:sz w:val="22"/>
                <w:szCs w:val="22"/>
              </w:rPr>
              <w:t xml:space="preserve">Väärtustest lähtumine </w:t>
            </w:r>
            <w:r w:rsidRPr="00F84EC7">
              <w:rPr>
                <w:rFonts w:ascii="Symbol" w:eastAsia="Symbol" w:hAnsi="Symbol" w:cs="Symbol"/>
                <w:sz w:val="22"/>
                <w:szCs w:val="22"/>
              </w:rPr>
              <w:t>-</w:t>
            </w:r>
            <w:r w:rsidRPr="00F84EC7">
              <w:rPr>
                <w:rFonts w:ascii="Calibri" w:hAnsi="Calibri" w:cs="Calibri"/>
                <w:iCs/>
                <w:sz w:val="22"/>
                <w:szCs w:val="22"/>
              </w:rPr>
              <w:t xml:space="preserve"> j</w:t>
            </w:r>
            <w:r w:rsidR="00111B7F" w:rsidRPr="00F84EC7">
              <w:rPr>
                <w:rFonts w:ascii="Calibri" w:hAnsi="Calibri" w:cs="Calibri"/>
                <w:iCs/>
                <w:sz w:val="22"/>
                <w:szCs w:val="22"/>
              </w:rPr>
              <w:t>ärgib korstnapühkija kutse-eetikat</w:t>
            </w:r>
            <w:r w:rsidR="00034E2A">
              <w:rPr>
                <w:rFonts w:ascii="Calibri" w:hAnsi="Calibri" w:cs="Calibri"/>
                <w:iCs/>
                <w:sz w:val="22"/>
                <w:szCs w:val="22"/>
              </w:rPr>
              <w:t xml:space="preserve"> ja esteetikat ning</w:t>
            </w:r>
            <w:r w:rsidR="00F84EC7" w:rsidRPr="00F84EC7">
              <w:rPr>
                <w:rFonts w:ascii="Calibri" w:hAnsi="Calibri" w:cs="Calibri"/>
                <w:iCs/>
                <w:sz w:val="22"/>
                <w:szCs w:val="22"/>
              </w:rPr>
              <w:t xml:space="preserve"> esinda</w:t>
            </w:r>
            <w:r w:rsidR="00034E2A">
              <w:rPr>
                <w:rFonts w:ascii="Calibri" w:hAnsi="Calibri" w:cs="Calibri"/>
                <w:iCs/>
                <w:sz w:val="22"/>
                <w:szCs w:val="22"/>
              </w:rPr>
              <w:t>b</w:t>
            </w:r>
            <w:r w:rsidR="00F84EC7" w:rsidRPr="00F84EC7">
              <w:rPr>
                <w:rFonts w:ascii="Calibri" w:hAnsi="Calibri" w:cs="Calibri"/>
                <w:iCs/>
                <w:sz w:val="22"/>
                <w:szCs w:val="22"/>
              </w:rPr>
              <w:t xml:space="preserve"> ametit väärikalt, kandes </w:t>
            </w:r>
            <w:r w:rsidR="00111B7F" w:rsidRPr="00F84EC7">
              <w:rPr>
                <w:rFonts w:ascii="Calibri" w:hAnsi="Calibri" w:cs="Calibri"/>
                <w:iCs/>
                <w:sz w:val="22"/>
                <w:szCs w:val="22"/>
              </w:rPr>
              <w:t xml:space="preserve">ettenähtud </w:t>
            </w:r>
            <w:r w:rsidR="00F84EC7" w:rsidRPr="00F84EC7">
              <w:rPr>
                <w:rFonts w:ascii="Calibri" w:hAnsi="Calibri" w:cs="Calibri"/>
                <w:iCs/>
                <w:sz w:val="22"/>
                <w:szCs w:val="22"/>
              </w:rPr>
              <w:t>töö</w:t>
            </w:r>
            <w:r w:rsidR="00111B7F" w:rsidRPr="00F84EC7">
              <w:rPr>
                <w:rFonts w:ascii="Calibri" w:hAnsi="Calibri" w:cs="Calibri"/>
                <w:iCs/>
                <w:sz w:val="22"/>
                <w:szCs w:val="22"/>
              </w:rPr>
              <w:t xml:space="preserve">riietust. </w:t>
            </w:r>
          </w:p>
          <w:p w14:paraId="1A60B4D7" w14:textId="77777777" w:rsidR="00274198" w:rsidRPr="00F84EC7" w:rsidRDefault="00274198" w:rsidP="00511F9D">
            <w:pPr>
              <w:pStyle w:val="ListParagraph"/>
              <w:numPr>
                <w:ilvl w:val="0"/>
                <w:numId w:val="43"/>
              </w:numPr>
              <w:ind w:left="739"/>
              <w:rPr>
                <w:rFonts w:ascii="Calibri" w:hAnsi="Calibri" w:cs="Calibri"/>
                <w:iCs/>
                <w:sz w:val="22"/>
                <w:szCs w:val="22"/>
              </w:rPr>
            </w:pPr>
            <w:r w:rsidRPr="00F84EC7">
              <w:rPr>
                <w:rFonts w:ascii="Calibri" w:hAnsi="Calibri" w:cs="Calibri"/>
                <w:iCs/>
                <w:sz w:val="22"/>
                <w:szCs w:val="22"/>
              </w:rPr>
              <w:t xml:space="preserve">Vastutustundlik käitumine </w:t>
            </w:r>
            <w:r w:rsidRPr="00F84EC7">
              <w:rPr>
                <w:rFonts w:ascii="Symbol" w:eastAsia="Symbol" w:hAnsi="Symbol" w:cs="Symbol"/>
                <w:iCs/>
                <w:sz w:val="22"/>
                <w:szCs w:val="22"/>
              </w:rPr>
              <w:t>-</w:t>
            </w:r>
            <w:r w:rsidRPr="00F84EC7">
              <w:rPr>
                <w:rFonts w:ascii="Calibri" w:hAnsi="Calibri" w:cs="Calibri"/>
                <w:iCs/>
                <w:sz w:val="22"/>
                <w:szCs w:val="22"/>
              </w:rPr>
              <w:t xml:space="preserve"> t</w:t>
            </w:r>
            <w:r w:rsidR="00111B7F" w:rsidRPr="00F84EC7">
              <w:rPr>
                <w:rFonts w:ascii="Calibri" w:hAnsi="Calibri" w:cs="Calibri"/>
                <w:iCs/>
                <w:sz w:val="22"/>
                <w:szCs w:val="22"/>
              </w:rPr>
              <w:t>egutseb eesmärgipäraselt, arvestades töötervishoiu, keskkonnahoiu ja tööohutuse reegleid; kasutab isikukaitsevahendeid.</w:t>
            </w:r>
          </w:p>
          <w:p w14:paraId="71FDA474" w14:textId="245247BA" w:rsidR="00274198" w:rsidRPr="00F84EC7" w:rsidRDefault="00274198" w:rsidP="00511F9D">
            <w:pPr>
              <w:pStyle w:val="ListParagraph"/>
              <w:numPr>
                <w:ilvl w:val="0"/>
                <w:numId w:val="43"/>
              </w:numPr>
              <w:ind w:left="739"/>
              <w:rPr>
                <w:rFonts w:ascii="Calibri" w:hAnsi="Calibri" w:cs="Calibri"/>
                <w:iCs/>
                <w:color w:val="EE0000"/>
                <w:sz w:val="22"/>
                <w:szCs w:val="22"/>
              </w:rPr>
            </w:pPr>
            <w:r w:rsidRPr="00F84EC7">
              <w:rPr>
                <w:rFonts w:ascii="Calibri" w:hAnsi="Calibri" w:cs="Calibri"/>
                <w:iCs/>
                <w:sz w:val="22"/>
                <w:szCs w:val="22"/>
              </w:rPr>
              <w:t xml:space="preserve">Juhistest ja nõuetest lähtumine </w:t>
            </w:r>
            <w:r w:rsidRPr="00F84EC7">
              <w:rPr>
                <w:rFonts w:ascii="Symbol" w:eastAsia="Symbol" w:hAnsi="Symbol" w:cs="Symbol"/>
                <w:sz w:val="22"/>
                <w:szCs w:val="22"/>
              </w:rPr>
              <w:t>-</w:t>
            </w:r>
            <w:r w:rsidRPr="00F84EC7">
              <w:rPr>
                <w:rFonts w:ascii="Calibri" w:hAnsi="Calibri" w:cs="Calibri"/>
                <w:iCs/>
                <w:sz w:val="22"/>
                <w:szCs w:val="22"/>
              </w:rPr>
              <w:t xml:space="preserve"> </w:t>
            </w:r>
            <w:r w:rsidR="00F84EC7" w:rsidRPr="00F84EC7">
              <w:rPr>
                <w:rFonts w:ascii="Calibri" w:hAnsi="Calibri" w:cs="Calibri"/>
                <w:iCs/>
                <w:sz w:val="22"/>
                <w:szCs w:val="22"/>
              </w:rPr>
              <w:t>tegutseb vastavalt oma töövaldkonna õigusaktidele, standarditele juhenditele</w:t>
            </w:r>
            <w:r w:rsidR="00111B7F" w:rsidRPr="00F84EC7">
              <w:rPr>
                <w:rFonts w:ascii="Calibri" w:hAnsi="Calibri" w:cs="Calibri"/>
                <w:iCs/>
                <w:sz w:val="22"/>
                <w:szCs w:val="22"/>
              </w:rPr>
              <w:t>.</w:t>
            </w:r>
            <w:r w:rsidRPr="00F84EC7">
              <w:rPr>
                <w:rFonts w:ascii="Calibri" w:hAnsi="Calibri" w:cs="Calibri"/>
                <w:iCs/>
                <w:sz w:val="22"/>
                <w:szCs w:val="22"/>
              </w:rPr>
              <w:t xml:space="preserve"> </w:t>
            </w:r>
          </w:p>
          <w:p w14:paraId="2E100897" w14:textId="7B9A5425" w:rsidR="00274198" w:rsidRPr="00F84EC7" w:rsidRDefault="00274198" w:rsidP="00511F9D">
            <w:pPr>
              <w:pStyle w:val="ListParagraph"/>
              <w:numPr>
                <w:ilvl w:val="0"/>
                <w:numId w:val="43"/>
              </w:numPr>
              <w:ind w:left="739"/>
              <w:rPr>
                <w:rFonts w:ascii="Calibri" w:hAnsi="Calibri" w:cs="Calibri"/>
                <w:iCs/>
                <w:color w:val="EE0000"/>
                <w:sz w:val="22"/>
                <w:szCs w:val="22"/>
              </w:rPr>
            </w:pPr>
            <w:r w:rsidRPr="00F84EC7">
              <w:rPr>
                <w:rFonts w:ascii="Calibri" w:hAnsi="Calibri" w:cs="Calibri"/>
                <w:iCs/>
                <w:sz w:val="22"/>
                <w:szCs w:val="22"/>
              </w:rPr>
              <w:t xml:space="preserve">Enesearendamine – täiendab oma teadmisi ja oskusi </w:t>
            </w:r>
            <w:r w:rsidRPr="00034E2A">
              <w:rPr>
                <w:rFonts w:ascii="Calibri" w:hAnsi="Calibri" w:cs="Calibri"/>
                <w:iCs/>
                <w:sz w:val="22"/>
                <w:szCs w:val="22"/>
                <w:u w:val="single"/>
              </w:rPr>
              <w:t>ning hoiab end kursis eriala arengute ja tehnoloogiliste muutustega</w:t>
            </w:r>
            <w:r w:rsidR="00511F9D" w:rsidRPr="00034E2A">
              <w:rPr>
                <w:rFonts w:ascii="Calibri" w:hAnsi="Calibri" w:cs="Calibri"/>
                <w:iCs/>
                <w:sz w:val="22"/>
                <w:szCs w:val="22"/>
                <w:u w:val="single"/>
              </w:rPr>
              <w:t>.</w:t>
            </w:r>
          </w:p>
          <w:p w14:paraId="7718F4E3" w14:textId="77777777" w:rsidR="00FD0B7E" w:rsidRPr="00F84EC7" w:rsidRDefault="00FD0B7E" w:rsidP="005A268F">
            <w:pPr>
              <w:rPr>
                <w:rFonts w:ascii="Calibri" w:hAnsi="Calibri" w:cs="Calibri"/>
                <w:b/>
                <w:bCs/>
                <w:iCs/>
                <w:sz w:val="22"/>
                <w:szCs w:val="22"/>
              </w:rPr>
            </w:pPr>
          </w:p>
          <w:p w14:paraId="31357FBE" w14:textId="77777777" w:rsidR="00A106E4" w:rsidRDefault="00A106E4" w:rsidP="005A268F">
            <w:pPr>
              <w:rPr>
                <w:rFonts w:ascii="Calibri" w:hAnsi="Calibri" w:cs="Calibri"/>
                <w:b/>
                <w:bCs/>
                <w:iCs/>
                <w:sz w:val="22"/>
                <w:szCs w:val="22"/>
              </w:rPr>
            </w:pPr>
          </w:p>
          <w:p w14:paraId="7B8E2E92" w14:textId="77777777" w:rsidR="00A106E4" w:rsidRDefault="00A106E4" w:rsidP="005A268F">
            <w:pPr>
              <w:rPr>
                <w:rFonts w:ascii="Calibri" w:hAnsi="Calibri" w:cs="Calibri"/>
                <w:b/>
                <w:bCs/>
                <w:iCs/>
                <w:sz w:val="22"/>
                <w:szCs w:val="22"/>
              </w:rPr>
            </w:pPr>
          </w:p>
          <w:p w14:paraId="03831207" w14:textId="77777777" w:rsidR="00CC2742" w:rsidRDefault="00CC2742" w:rsidP="005A268F">
            <w:pPr>
              <w:rPr>
                <w:rFonts w:ascii="Calibri" w:hAnsi="Calibri" w:cs="Calibri"/>
                <w:b/>
                <w:bCs/>
                <w:iCs/>
                <w:sz w:val="22"/>
                <w:szCs w:val="22"/>
              </w:rPr>
            </w:pPr>
          </w:p>
          <w:p w14:paraId="4E801DC1" w14:textId="6C7264B4" w:rsidR="005A268F" w:rsidRPr="00F84EC7" w:rsidRDefault="005A268F" w:rsidP="005A268F">
            <w:pPr>
              <w:rPr>
                <w:rFonts w:ascii="Calibri" w:hAnsi="Calibri" w:cs="Calibri"/>
                <w:b/>
                <w:bCs/>
                <w:iCs/>
                <w:sz w:val="22"/>
                <w:szCs w:val="22"/>
              </w:rPr>
            </w:pPr>
            <w:r w:rsidRPr="00F84EC7">
              <w:rPr>
                <w:rFonts w:ascii="Calibri" w:hAnsi="Calibri" w:cs="Calibri"/>
                <w:b/>
                <w:bCs/>
                <w:iCs/>
                <w:sz w:val="22"/>
                <w:szCs w:val="22"/>
              </w:rPr>
              <w:t>Lävimisoskused</w:t>
            </w:r>
          </w:p>
          <w:p w14:paraId="64D1DFD6" w14:textId="77777777" w:rsidR="006A6BCC" w:rsidRPr="00F84EC7" w:rsidRDefault="00274198" w:rsidP="00511F9D">
            <w:pPr>
              <w:pStyle w:val="ListParagraph"/>
              <w:numPr>
                <w:ilvl w:val="0"/>
                <w:numId w:val="43"/>
              </w:numPr>
              <w:ind w:left="739"/>
              <w:rPr>
                <w:rFonts w:ascii="Calibri" w:hAnsi="Calibri" w:cs="Calibri"/>
                <w:iCs/>
                <w:sz w:val="22"/>
                <w:szCs w:val="22"/>
              </w:rPr>
            </w:pPr>
            <w:r w:rsidRPr="00F84EC7">
              <w:rPr>
                <w:rFonts w:ascii="Calibri" w:hAnsi="Calibri" w:cs="Calibri"/>
                <w:iCs/>
                <w:sz w:val="22"/>
                <w:szCs w:val="22"/>
              </w:rPr>
              <w:lastRenderedPageBreak/>
              <w:t xml:space="preserve">Meeskonnatöö – </w:t>
            </w:r>
            <w:r w:rsidRPr="00034E2A">
              <w:rPr>
                <w:rFonts w:ascii="Calibri" w:hAnsi="Calibri" w:cs="Calibri"/>
                <w:iCs/>
                <w:sz w:val="22"/>
                <w:szCs w:val="22"/>
                <w:u w:val="single"/>
              </w:rPr>
              <w:t>teeb eesmärgi saavutamiseks koostööd, täidab usaldusväärselt oma rolli meeskonnas.</w:t>
            </w:r>
          </w:p>
          <w:p w14:paraId="2993D6BA" w14:textId="38673E6A" w:rsidR="006A6BCC" w:rsidRPr="00F84EC7" w:rsidRDefault="006A6BCC" w:rsidP="00511F9D">
            <w:pPr>
              <w:pStyle w:val="ListParagraph"/>
              <w:numPr>
                <w:ilvl w:val="0"/>
                <w:numId w:val="43"/>
              </w:numPr>
              <w:ind w:left="739"/>
              <w:rPr>
                <w:rFonts w:ascii="Calibri" w:hAnsi="Calibri" w:cs="Calibri"/>
                <w:iCs/>
                <w:color w:val="000000" w:themeColor="text1"/>
                <w:sz w:val="22"/>
                <w:szCs w:val="22"/>
              </w:rPr>
            </w:pPr>
            <w:r w:rsidRPr="00F84EC7">
              <w:rPr>
                <w:rFonts w:ascii="Calibri" w:hAnsi="Calibri" w:cs="Calibri"/>
                <w:iCs/>
                <w:color w:val="000000" w:themeColor="text1"/>
                <w:sz w:val="22"/>
                <w:szCs w:val="22"/>
              </w:rPr>
              <w:t xml:space="preserve">Suhtlemisoskus </w:t>
            </w:r>
            <w:r w:rsidRPr="00F84EC7">
              <w:rPr>
                <w:rFonts w:ascii="Symbol" w:eastAsia="Symbol" w:hAnsi="Symbol" w:cs="Symbol"/>
                <w:iCs/>
                <w:color w:val="000000" w:themeColor="text1"/>
                <w:sz w:val="22"/>
                <w:szCs w:val="22"/>
              </w:rPr>
              <w:t>-</w:t>
            </w:r>
            <w:r w:rsidRPr="00F84EC7">
              <w:rPr>
                <w:rFonts w:ascii="Calibri" w:hAnsi="Calibri" w:cs="Calibri"/>
                <w:iCs/>
                <w:color w:val="000000" w:themeColor="text1"/>
                <w:sz w:val="22"/>
                <w:szCs w:val="22"/>
              </w:rPr>
              <w:t xml:space="preserve"> väljendab end </w:t>
            </w:r>
            <w:r w:rsidRPr="00034E2A">
              <w:rPr>
                <w:rFonts w:ascii="Calibri" w:hAnsi="Calibri" w:cs="Calibri"/>
                <w:iCs/>
                <w:color w:val="000000" w:themeColor="text1"/>
                <w:sz w:val="22"/>
                <w:szCs w:val="22"/>
                <w:u w:val="single"/>
              </w:rPr>
              <w:t>ka</w:t>
            </w:r>
            <w:r w:rsidR="00F978CC" w:rsidRPr="00034E2A">
              <w:rPr>
                <w:rFonts w:ascii="Calibri" w:hAnsi="Calibri" w:cs="Calibri"/>
                <w:iCs/>
                <w:color w:val="000000" w:themeColor="text1"/>
                <w:sz w:val="22"/>
                <w:szCs w:val="22"/>
                <w:u w:val="single"/>
              </w:rPr>
              <w:t xml:space="preserve"> eri</w:t>
            </w:r>
            <w:r w:rsidRPr="00034E2A">
              <w:rPr>
                <w:rFonts w:ascii="Calibri" w:hAnsi="Calibri" w:cs="Calibri"/>
                <w:iCs/>
                <w:color w:val="000000" w:themeColor="text1"/>
                <w:sz w:val="22"/>
                <w:szCs w:val="22"/>
                <w:u w:val="single"/>
              </w:rPr>
              <w:t xml:space="preserve"> suhtlusolukordades</w:t>
            </w:r>
            <w:r w:rsidRPr="00F84EC7">
              <w:rPr>
                <w:rFonts w:ascii="Calibri" w:hAnsi="Calibri" w:cs="Calibri"/>
                <w:iCs/>
                <w:color w:val="000000" w:themeColor="text1"/>
                <w:sz w:val="22"/>
                <w:szCs w:val="22"/>
              </w:rPr>
              <w:t>, viisakalt</w:t>
            </w:r>
            <w:r w:rsidR="00F978CC" w:rsidRPr="00F84EC7">
              <w:rPr>
                <w:rFonts w:ascii="Calibri" w:hAnsi="Calibri" w:cs="Calibri"/>
                <w:iCs/>
                <w:color w:val="000000" w:themeColor="text1"/>
                <w:sz w:val="22"/>
                <w:szCs w:val="22"/>
              </w:rPr>
              <w:t>,</w:t>
            </w:r>
            <w:r w:rsidRPr="00F84EC7">
              <w:rPr>
                <w:rFonts w:ascii="Calibri" w:hAnsi="Calibri" w:cs="Calibri"/>
                <w:iCs/>
                <w:color w:val="000000" w:themeColor="text1"/>
                <w:sz w:val="22"/>
                <w:szCs w:val="22"/>
              </w:rPr>
              <w:t xml:space="preserve"> arusaadavalt</w:t>
            </w:r>
            <w:r w:rsidR="00F978CC" w:rsidRPr="00F84EC7">
              <w:rPr>
                <w:rFonts w:ascii="Calibri" w:hAnsi="Calibri" w:cs="Calibri"/>
                <w:iCs/>
                <w:color w:val="000000" w:themeColor="text1"/>
                <w:sz w:val="22"/>
                <w:szCs w:val="22"/>
              </w:rPr>
              <w:t xml:space="preserve"> ning asjakohaselt</w:t>
            </w:r>
            <w:r w:rsidRPr="00F84EC7">
              <w:rPr>
                <w:rFonts w:ascii="Calibri" w:hAnsi="Calibri" w:cs="Calibri"/>
                <w:iCs/>
                <w:color w:val="000000" w:themeColor="text1"/>
                <w:sz w:val="22"/>
                <w:szCs w:val="22"/>
              </w:rPr>
              <w:t xml:space="preserve">. </w:t>
            </w:r>
          </w:p>
          <w:p w14:paraId="722C005D" w14:textId="77777777" w:rsidR="00DA5838" w:rsidRPr="00DA5838" w:rsidRDefault="003828E9" w:rsidP="00DA5838">
            <w:pPr>
              <w:pStyle w:val="ListParagraph"/>
              <w:numPr>
                <w:ilvl w:val="0"/>
                <w:numId w:val="43"/>
              </w:numPr>
              <w:ind w:left="739"/>
              <w:rPr>
                <w:rFonts w:ascii="Calibri" w:hAnsi="Calibri" w:cs="Calibri"/>
                <w:iCs/>
                <w:color w:val="000000" w:themeColor="text1"/>
                <w:sz w:val="22"/>
                <w:szCs w:val="22"/>
              </w:rPr>
            </w:pPr>
            <w:r w:rsidRPr="00F84EC7">
              <w:rPr>
                <w:rFonts w:ascii="Calibri" w:hAnsi="Calibri" w:cs="Calibri"/>
                <w:color w:val="000000" w:themeColor="text1"/>
                <w:sz w:val="22"/>
                <w:szCs w:val="22"/>
              </w:rPr>
              <w:t xml:space="preserve">Digipädevus </w:t>
            </w:r>
            <w:r w:rsidRPr="00F84EC7">
              <w:rPr>
                <w:rFonts w:ascii="Symbol" w:eastAsia="Symbol" w:hAnsi="Symbol" w:cs="Symbol"/>
                <w:color w:val="000000" w:themeColor="text1"/>
                <w:sz w:val="22"/>
                <w:szCs w:val="22"/>
              </w:rPr>
              <w:t>-</w:t>
            </w:r>
            <w:r w:rsidRPr="00F84EC7">
              <w:rPr>
                <w:rFonts w:ascii="Calibri" w:hAnsi="Calibri" w:cs="Calibri"/>
                <w:color w:val="000000" w:themeColor="text1"/>
                <w:sz w:val="22"/>
                <w:szCs w:val="22"/>
              </w:rPr>
              <w:t xml:space="preserve"> k</w:t>
            </w:r>
            <w:r w:rsidR="00173951" w:rsidRPr="00F84EC7">
              <w:rPr>
                <w:rFonts w:ascii="Calibri" w:hAnsi="Calibri" w:cs="Calibri"/>
                <w:color w:val="000000" w:themeColor="text1"/>
                <w:sz w:val="22"/>
                <w:szCs w:val="22"/>
              </w:rPr>
              <w:t>asutab igapäevaselt arvutit järgmisel tasemel (Lisa 1 – digipädevuse enesehindamise skaala): infotöötlus, kommunikatsioon, ohutus - iseseisev kasutaja; sisuloome, probleemilahendus – algtasemel kasutaja. Kasutab erialases töös vajaminevaid erialaspetsiifilisi tarkvaralahendusi, programme ja infotehnoloogilisi töövahendeid (lisa 1).</w:t>
            </w:r>
          </w:p>
          <w:p w14:paraId="048647F0" w14:textId="6F502F1B" w:rsidR="00111B7F" w:rsidRPr="00DA5838" w:rsidRDefault="003828E9" w:rsidP="00DA5838">
            <w:pPr>
              <w:pStyle w:val="ListParagraph"/>
              <w:numPr>
                <w:ilvl w:val="0"/>
                <w:numId w:val="43"/>
              </w:numPr>
              <w:ind w:left="739"/>
              <w:rPr>
                <w:rFonts w:ascii="Calibri" w:hAnsi="Calibri" w:cs="Calibri"/>
                <w:iCs/>
                <w:color w:val="000000" w:themeColor="text1"/>
                <w:sz w:val="22"/>
                <w:szCs w:val="22"/>
              </w:rPr>
            </w:pPr>
            <w:r w:rsidRPr="00DA5838">
              <w:rPr>
                <w:rFonts w:ascii="Calibri" w:eastAsia="Calibri" w:hAnsi="Calibri" w:cs="Calibri"/>
                <w:color w:val="000000" w:themeColor="text1"/>
                <w:sz w:val="22"/>
                <w:szCs w:val="22"/>
              </w:rPr>
              <w:t xml:space="preserve">Keeleoskus </w:t>
            </w:r>
            <w:r w:rsidRPr="00DA5838">
              <w:rPr>
                <w:rFonts w:ascii="Symbol" w:eastAsia="Symbol" w:hAnsi="Symbol" w:cs="Symbol"/>
                <w:color w:val="000000" w:themeColor="text1"/>
                <w:sz w:val="22"/>
                <w:szCs w:val="22"/>
              </w:rPr>
              <w:t>-</w:t>
            </w:r>
            <w:r w:rsidRPr="00DA5838">
              <w:rPr>
                <w:rFonts w:ascii="Calibri" w:eastAsia="Calibri" w:hAnsi="Calibri" w:cs="Calibri"/>
                <w:color w:val="000000" w:themeColor="text1"/>
                <w:sz w:val="22"/>
                <w:szCs w:val="22"/>
              </w:rPr>
              <w:t xml:space="preserve"> sõnastab oma tööülesannete täitmisega seotud mõtteid terminoloogiliselt korrektses emakeeles. </w:t>
            </w:r>
            <w:r w:rsidR="00173951" w:rsidRPr="00DA5838">
              <w:rPr>
                <w:rFonts w:ascii="Calibri" w:hAnsi="Calibri" w:cs="Calibri"/>
                <w:iCs/>
                <w:color w:val="000000" w:themeColor="text1"/>
                <w:sz w:val="22"/>
                <w:szCs w:val="22"/>
              </w:rPr>
              <w:t xml:space="preserve">Valdab eesti keelt vähemalt tasemel </w:t>
            </w:r>
            <w:r w:rsidR="00173951" w:rsidRPr="00DA5838">
              <w:rPr>
                <w:rFonts w:ascii="Calibri" w:hAnsi="Calibri" w:cs="Calibri"/>
                <w:iCs/>
                <w:color w:val="000000" w:themeColor="text1"/>
                <w:sz w:val="22"/>
                <w:szCs w:val="22"/>
                <w:u w:val="single"/>
              </w:rPr>
              <w:t>B2</w:t>
            </w:r>
            <w:r w:rsidR="00173951" w:rsidRPr="00DA5838">
              <w:rPr>
                <w:rFonts w:ascii="Calibri" w:hAnsi="Calibri" w:cs="Calibri"/>
                <w:iCs/>
                <w:color w:val="000000" w:themeColor="text1"/>
                <w:sz w:val="22"/>
                <w:szCs w:val="22"/>
              </w:rPr>
              <w:t xml:space="preserve"> (lisa </w:t>
            </w:r>
            <w:r w:rsidR="0084539E" w:rsidRPr="00DA5838">
              <w:rPr>
                <w:rFonts w:ascii="Calibri" w:hAnsi="Calibri" w:cs="Calibri"/>
                <w:iCs/>
                <w:color w:val="000000" w:themeColor="text1"/>
                <w:sz w:val="22"/>
                <w:szCs w:val="22"/>
              </w:rPr>
              <w:t>2</w:t>
            </w:r>
            <w:r w:rsidR="00173951" w:rsidRPr="00DA5838">
              <w:rPr>
                <w:rFonts w:ascii="Calibri" w:hAnsi="Calibri" w:cs="Calibri"/>
                <w:iCs/>
                <w:color w:val="000000" w:themeColor="text1"/>
                <w:sz w:val="22"/>
                <w:szCs w:val="22"/>
              </w:rPr>
              <w:t>).</w:t>
            </w:r>
          </w:p>
        </w:tc>
        <w:tc>
          <w:tcPr>
            <w:tcW w:w="7087" w:type="dxa"/>
          </w:tcPr>
          <w:p w14:paraId="6FEB199A" w14:textId="67C8F189" w:rsidR="00111B7F" w:rsidRPr="00F84EC7" w:rsidRDefault="00111B7F" w:rsidP="00111B7F">
            <w:pPr>
              <w:jc w:val="both"/>
              <w:rPr>
                <w:rFonts w:asciiTheme="minorHAnsi" w:hAnsiTheme="minorHAnsi" w:cstheme="minorHAnsi"/>
                <w:b/>
                <w:bCs/>
                <w:iCs/>
                <w:sz w:val="22"/>
                <w:szCs w:val="22"/>
              </w:rPr>
            </w:pPr>
            <w:r w:rsidRPr="00F84EC7">
              <w:rPr>
                <w:rFonts w:asciiTheme="minorHAnsi" w:hAnsiTheme="minorHAnsi" w:cstheme="minorHAnsi"/>
                <w:b/>
                <w:bCs/>
                <w:iCs/>
                <w:sz w:val="22"/>
                <w:szCs w:val="22"/>
              </w:rPr>
              <w:lastRenderedPageBreak/>
              <w:t>Mõtlemisoskused</w:t>
            </w:r>
          </w:p>
          <w:p w14:paraId="68DF45F2" w14:textId="77777777" w:rsidR="003828E9" w:rsidRPr="00034E2A" w:rsidRDefault="003828E9" w:rsidP="00511F9D">
            <w:pPr>
              <w:pStyle w:val="ListParagraph"/>
              <w:numPr>
                <w:ilvl w:val="0"/>
                <w:numId w:val="41"/>
              </w:numPr>
              <w:ind w:left="596"/>
              <w:contextualSpacing/>
              <w:rPr>
                <w:rFonts w:asciiTheme="minorHAnsi" w:eastAsia="Calibri" w:hAnsiTheme="minorHAnsi" w:cstheme="minorHAnsi"/>
                <w:sz w:val="22"/>
                <w:szCs w:val="22"/>
                <w:u w:val="single"/>
              </w:rPr>
            </w:pPr>
            <w:r w:rsidRPr="00EA707C">
              <w:rPr>
                <w:rFonts w:asciiTheme="minorHAnsi" w:eastAsia="Calibri" w:hAnsiTheme="minorHAnsi" w:cstheme="minorHAnsi"/>
                <w:sz w:val="22"/>
                <w:szCs w:val="22"/>
              </w:rPr>
              <w:t xml:space="preserve">Analüütiline mõtlemine – </w:t>
            </w:r>
            <w:r w:rsidRPr="00034E2A">
              <w:rPr>
                <w:rFonts w:asciiTheme="minorHAnsi" w:eastAsia="Calibri" w:hAnsiTheme="minorHAnsi" w:cstheme="minorHAnsi"/>
                <w:sz w:val="22"/>
                <w:szCs w:val="22"/>
                <w:u w:val="single"/>
              </w:rPr>
              <w:t>analüüsib tööprotsesse, tuvastab kõrvalekaldeid ja kavandab lahendusi probleemide ennetamiseks ja lahendamiseks.</w:t>
            </w:r>
          </w:p>
          <w:p w14:paraId="588B3725" w14:textId="77777777" w:rsidR="003828E9" w:rsidRPr="00034E2A" w:rsidRDefault="003828E9" w:rsidP="00511F9D">
            <w:pPr>
              <w:pStyle w:val="ListParagraph"/>
              <w:numPr>
                <w:ilvl w:val="0"/>
                <w:numId w:val="41"/>
              </w:numPr>
              <w:ind w:left="596"/>
              <w:contextualSpacing/>
              <w:rPr>
                <w:rFonts w:asciiTheme="minorHAnsi" w:eastAsia="Calibri" w:hAnsiTheme="minorHAnsi" w:cstheme="minorHAnsi"/>
                <w:sz w:val="22"/>
                <w:szCs w:val="22"/>
                <w:u w:val="single"/>
              </w:rPr>
            </w:pPr>
            <w:r w:rsidRPr="00034E2A">
              <w:rPr>
                <w:rFonts w:asciiTheme="minorHAnsi" w:hAnsiTheme="minorHAnsi" w:cstheme="minorHAnsi"/>
                <w:sz w:val="22"/>
                <w:szCs w:val="22"/>
                <w:u w:val="single"/>
              </w:rPr>
              <w:t>Loovmõtlemine – leiab tööprotsessides parendusvõimalusi ja pakub välja lahendusi töö kvaliteedi ja tõhususe suurendamiseks.</w:t>
            </w:r>
          </w:p>
          <w:p w14:paraId="166E7F02" w14:textId="77777777" w:rsidR="00111B7F" w:rsidRPr="00F84EC7" w:rsidRDefault="00111B7F" w:rsidP="00111B7F">
            <w:pPr>
              <w:jc w:val="both"/>
              <w:rPr>
                <w:rFonts w:asciiTheme="minorHAnsi" w:hAnsiTheme="minorHAnsi" w:cstheme="minorHAnsi"/>
                <w:iCs/>
                <w:sz w:val="22"/>
                <w:szCs w:val="22"/>
              </w:rPr>
            </w:pPr>
          </w:p>
          <w:p w14:paraId="503C0EA5" w14:textId="77777777" w:rsidR="00511F9D" w:rsidRPr="00F84EC7" w:rsidRDefault="00111B7F" w:rsidP="00511F9D">
            <w:pPr>
              <w:jc w:val="both"/>
              <w:rPr>
                <w:rFonts w:asciiTheme="minorHAnsi" w:hAnsiTheme="minorHAnsi" w:cstheme="minorHAnsi"/>
                <w:b/>
                <w:bCs/>
                <w:iCs/>
                <w:sz w:val="22"/>
                <w:szCs w:val="22"/>
              </w:rPr>
            </w:pPr>
            <w:proofErr w:type="spellStart"/>
            <w:r w:rsidRPr="00F84EC7">
              <w:rPr>
                <w:rFonts w:asciiTheme="minorHAnsi" w:hAnsiTheme="minorHAnsi" w:cstheme="minorHAnsi"/>
                <w:b/>
                <w:bCs/>
                <w:iCs/>
                <w:sz w:val="22"/>
                <w:szCs w:val="22"/>
              </w:rPr>
              <w:t>Enesejuhtimisoskused</w:t>
            </w:r>
            <w:proofErr w:type="spellEnd"/>
          </w:p>
          <w:p w14:paraId="12A733BB" w14:textId="51DECC81" w:rsidR="00111B7F" w:rsidRPr="00034E2A" w:rsidRDefault="003828E9" w:rsidP="00511F9D">
            <w:pPr>
              <w:pStyle w:val="ListParagraph"/>
              <w:numPr>
                <w:ilvl w:val="0"/>
                <w:numId w:val="41"/>
              </w:numPr>
              <w:ind w:left="596"/>
              <w:jc w:val="both"/>
              <w:rPr>
                <w:rFonts w:asciiTheme="minorHAnsi" w:hAnsiTheme="minorHAnsi" w:cstheme="minorHAnsi"/>
                <w:b/>
                <w:bCs/>
                <w:iCs/>
                <w:sz w:val="22"/>
                <w:szCs w:val="22"/>
                <w:u w:val="single"/>
              </w:rPr>
            </w:pPr>
            <w:r w:rsidRPr="00F84EC7">
              <w:rPr>
                <w:rFonts w:asciiTheme="minorHAnsi" w:hAnsiTheme="minorHAnsi" w:cstheme="minorHAnsi"/>
                <w:iCs/>
                <w:sz w:val="22"/>
                <w:szCs w:val="22"/>
              </w:rPr>
              <w:t xml:space="preserve">Väärtustest lähtumine </w:t>
            </w:r>
            <w:r w:rsidRPr="00F84EC7">
              <w:rPr>
                <w:rFonts w:asciiTheme="minorHAnsi" w:eastAsia="Symbol" w:hAnsiTheme="minorHAnsi" w:cstheme="minorHAnsi"/>
                <w:sz w:val="22"/>
                <w:szCs w:val="22"/>
              </w:rPr>
              <w:t>-</w:t>
            </w:r>
            <w:r w:rsidRPr="00F84EC7">
              <w:rPr>
                <w:rFonts w:asciiTheme="minorHAnsi" w:hAnsiTheme="minorHAnsi" w:cstheme="minorHAnsi"/>
                <w:iCs/>
                <w:sz w:val="22"/>
                <w:szCs w:val="22"/>
              </w:rPr>
              <w:t xml:space="preserve"> j</w:t>
            </w:r>
            <w:r w:rsidR="00111B7F" w:rsidRPr="00F84EC7">
              <w:rPr>
                <w:rFonts w:asciiTheme="minorHAnsi" w:hAnsiTheme="minorHAnsi" w:cstheme="minorHAnsi"/>
                <w:iCs/>
                <w:sz w:val="22"/>
                <w:szCs w:val="22"/>
              </w:rPr>
              <w:t xml:space="preserve">ärgib korstnapühkija kutse-eetikat ja esteetikat ning kannab tööülesannete täitmisel korstnapühkijale ettenähtud riietust. </w:t>
            </w:r>
            <w:r w:rsidRPr="00034E2A">
              <w:rPr>
                <w:rFonts w:asciiTheme="minorHAnsi" w:hAnsiTheme="minorHAnsi" w:cstheme="minorHAnsi"/>
                <w:iCs/>
                <w:sz w:val="22"/>
                <w:szCs w:val="22"/>
                <w:u w:val="single"/>
              </w:rPr>
              <w:t>On eeskujuks kolleegidele.</w:t>
            </w:r>
          </w:p>
          <w:p w14:paraId="33784069" w14:textId="5DCF69D0" w:rsidR="00111B7F" w:rsidRPr="00F84EC7" w:rsidRDefault="003828E9" w:rsidP="00511F9D">
            <w:pPr>
              <w:pStyle w:val="ListParagraph"/>
              <w:numPr>
                <w:ilvl w:val="0"/>
                <w:numId w:val="41"/>
              </w:numPr>
              <w:ind w:left="596"/>
              <w:jc w:val="both"/>
              <w:rPr>
                <w:rFonts w:asciiTheme="minorHAnsi" w:hAnsiTheme="minorHAnsi" w:cstheme="minorHAnsi"/>
                <w:iCs/>
                <w:sz w:val="22"/>
                <w:szCs w:val="22"/>
              </w:rPr>
            </w:pPr>
            <w:r w:rsidRPr="00F84EC7">
              <w:rPr>
                <w:rFonts w:asciiTheme="minorHAnsi" w:hAnsiTheme="minorHAnsi" w:cstheme="minorHAnsi"/>
                <w:iCs/>
                <w:sz w:val="22"/>
                <w:szCs w:val="22"/>
              </w:rPr>
              <w:t xml:space="preserve">Vastutustundlik käitumine </w:t>
            </w:r>
            <w:r w:rsidRPr="00F84EC7">
              <w:rPr>
                <w:rFonts w:asciiTheme="minorHAnsi" w:eastAsia="Symbol" w:hAnsiTheme="minorHAnsi" w:cstheme="minorHAnsi"/>
                <w:iCs/>
                <w:sz w:val="22"/>
                <w:szCs w:val="22"/>
              </w:rPr>
              <w:t>-</w:t>
            </w:r>
            <w:r w:rsidRPr="00F84EC7">
              <w:rPr>
                <w:rFonts w:asciiTheme="minorHAnsi" w:hAnsiTheme="minorHAnsi" w:cstheme="minorHAnsi"/>
                <w:iCs/>
                <w:sz w:val="22"/>
                <w:szCs w:val="22"/>
              </w:rPr>
              <w:t xml:space="preserve"> t</w:t>
            </w:r>
            <w:r w:rsidR="00111B7F" w:rsidRPr="00F84EC7">
              <w:rPr>
                <w:rFonts w:asciiTheme="minorHAnsi" w:hAnsiTheme="minorHAnsi" w:cstheme="minorHAnsi"/>
                <w:iCs/>
                <w:sz w:val="22"/>
                <w:szCs w:val="22"/>
              </w:rPr>
              <w:t xml:space="preserve">egutseb eesmärgipäraselt, arvestades töötervishoiu, keskkonnahoiu ja tööohutuse reegleid; kasutab isikukaitsevahendeid. </w:t>
            </w:r>
          </w:p>
          <w:p w14:paraId="274BCDD1" w14:textId="5AAA8453" w:rsidR="00111B7F" w:rsidRPr="00F84EC7" w:rsidRDefault="003828E9" w:rsidP="00511F9D">
            <w:pPr>
              <w:pStyle w:val="ListParagraph"/>
              <w:numPr>
                <w:ilvl w:val="0"/>
                <w:numId w:val="41"/>
              </w:numPr>
              <w:ind w:left="596"/>
              <w:rPr>
                <w:rFonts w:asciiTheme="minorHAnsi" w:hAnsiTheme="minorHAnsi" w:cstheme="minorHAnsi"/>
                <w:iCs/>
                <w:color w:val="000000" w:themeColor="text1"/>
                <w:sz w:val="22"/>
                <w:szCs w:val="22"/>
              </w:rPr>
            </w:pPr>
            <w:r w:rsidRPr="00F84EC7">
              <w:rPr>
                <w:rFonts w:asciiTheme="minorHAnsi" w:hAnsiTheme="minorHAnsi" w:cstheme="minorHAnsi"/>
                <w:iCs/>
                <w:sz w:val="22"/>
                <w:szCs w:val="22"/>
              </w:rPr>
              <w:t xml:space="preserve">Juhistest ja nõuetest lähtumine </w:t>
            </w:r>
            <w:r w:rsidRPr="00F84EC7">
              <w:rPr>
                <w:rFonts w:asciiTheme="minorHAnsi" w:eastAsia="Symbol" w:hAnsiTheme="minorHAnsi" w:cstheme="minorHAnsi"/>
                <w:sz w:val="22"/>
                <w:szCs w:val="22"/>
              </w:rPr>
              <w:t>-</w:t>
            </w:r>
            <w:r w:rsidRPr="00F84EC7">
              <w:rPr>
                <w:rFonts w:asciiTheme="minorHAnsi" w:hAnsiTheme="minorHAnsi" w:cstheme="minorHAnsi"/>
                <w:iCs/>
                <w:sz w:val="22"/>
                <w:szCs w:val="22"/>
              </w:rPr>
              <w:t xml:space="preserve"> j</w:t>
            </w:r>
            <w:r w:rsidR="00111B7F" w:rsidRPr="00F84EC7">
              <w:rPr>
                <w:rFonts w:asciiTheme="minorHAnsi" w:hAnsiTheme="minorHAnsi" w:cstheme="minorHAnsi"/>
                <w:iCs/>
                <w:sz w:val="22"/>
                <w:szCs w:val="22"/>
              </w:rPr>
              <w:t>ärgib oma tööga seotud õigusakte, standardeid, juhendeid</w:t>
            </w:r>
            <w:r w:rsidR="00511F9D" w:rsidRPr="00F84EC7">
              <w:rPr>
                <w:rFonts w:asciiTheme="minorHAnsi" w:hAnsiTheme="minorHAnsi" w:cstheme="minorHAnsi"/>
                <w:iCs/>
                <w:sz w:val="22"/>
                <w:szCs w:val="22"/>
              </w:rPr>
              <w:t xml:space="preserve">; </w:t>
            </w:r>
            <w:r w:rsidRPr="00034E2A">
              <w:rPr>
                <w:rFonts w:asciiTheme="minorHAnsi" w:hAnsiTheme="minorHAnsi" w:cstheme="minorHAnsi"/>
                <w:iCs/>
                <w:color w:val="000000" w:themeColor="text1"/>
                <w:sz w:val="22"/>
                <w:szCs w:val="22"/>
                <w:u w:val="single"/>
              </w:rPr>
              <w:t>kohandab juh</w:t>
            </w:r>
            <w:r w:rsidR="00511F9D" w:rsidRPr="00034E2A">
              <w:rPr>
                <w:rFonts w:asciiTheme="minorHAnsi" w:hAnsiTheme="minorHAnsi" w:cstheme="minorHAnsi"/>
                <w:iCs/>
                <w:color w:val="000000" w:themeColor="text1"/>
                <w:sz w:val="22"/>
                <w:szCs w:val="22"/>
                <w:u w:val="single"/>
              </w:rPr>
              <w:t>endeid</w:t>
            </w:r>
            <w:r w:rsidRPr="00034E2A">
              <w:rPr>
                <w:rFonts w:asciiTheme="minorHAnsi" w:hAnsiTheme="minorHAnsi" w:cstheme="minorHAnsi"/>
                <w:iCs/>
                <w:color w:val="000000" w:themeColor="text1"/>
                <w:sz w:val="22"/>
                <w:szCs w:val="22"/>
                <w:u w:val="single"/>
              </w:rPr>
              <w:t xml:space="preserve"> keerukamates olukordades ning tagab tööde vastavuse nõuetele.</w:t>
            </w:r>
          </w:p>
          <w:p w14:paraId="421DCA04" w14:textId="71F2215A" w:rsidR="003828E9" w:rsidRPr="00034E2A" w:rsidRDefault="003828E9" w:rsidP="00511F9D">
            <w:pPr>
              <w:pStyle w:val="ListParagraph"/>
              <w:numPr>
                <w:ilvl w:val="0"/>
                <w:numId w:val="41"/>
              </w:numPr>
              <w:ind w:left="596"/>
              <w:rPr>
                <w:rFonts w:asciiTheme="minorHAnsi" w:hAnsiTheme="minorHAnsi" w:cstheme="minorHAnsi"/>
                <w:iCs/>
                <w:sz w:val="22"/>
                <w:szCs w:val="22"/>
                <w:u w:val="single"/>
              </w:rPr>
            </w:pPr>
            <w:r w:rsidRPr="00F84EC7">
              <w:rPr>
                <w:rFonts w:asciiTheme="minorHAnsi" w:hAnsiTheme="minorHAnsi" w:cstheme="minorHAnsi"/>
                <w:iCs/>
                <w:sz w:val="22"/>
                <w:szCs w:val="22"/>
              </w:rPr>
              <w:t xml:space="preserve">Enesearendamine </w:t>
            </w:r>
            <w:r w:rsidRPr="00F84EC7">
              <w:rPr>
                <w:rFonts w:asciiTheme="minorHAnsi" w:eastAsia="Symbol" w:hAnsiTheme="minorHAnsi" w:cstheme="minorHAnsi"/>
                <w:iCs/>
                <w:sz w:val="22"/>
                <w:szCs w:val="22"/>
              </w:rPr>
              <w:t>-</w:t>
            </w:r>
            <w:r w:rsidRPr="00F84EC7">
              <w:rPr>
                <w:rFonts w:asciiTheme="minorHAnsi" w:hAnsiTheme="minorHAnsi" w:cstheme="minorHAnsi"/>
                <w:iCs/>
                <w:sz w:val="22"/>
                <w:szCs w:val="22"/>
              </w:rPr>
              <w:t xml:space="preserve"> </w:t>
            </w:r>
            <w:r w:rsidR="00511F9D" w:rsidRPr="00F84EC7">
              <w:rPr>
                <w:rFonts w:asciiTheme="minorHAnsi" w:hAnsiTheme="minorHAnsi" w:cstheme="minorHAnsi"/>
                <w:iCs/>
                <w:sz w:val="22"/>
                <w:szCs w:val="22"/>
              </w:rPr>
              <w:t xml:space="preserve">täiendab oma teadmisi ja oskusi ning hoiab end kursis eriala arengute ja tehnoloogiliste muutustega </w:t>
            </w:r>
            <w:r w:rsidRPr="00034E2A">
              <w:rPr>
                <w:rFonts w:asciiTheme="minorHAnsi" w:hAnsiTheme="minorHAnsi" w:cstheme="minorHAnsi"/>
                <w:iCs/>
                <w:sz w:val="22"/>
                <w:szCs w:val="22"/>
                <w:u w:val="single"/>
              </w:rPr>
              <w:t>ning jagab oma teadmisi kolleegidega.</w:t>
            </w:r>
          </w:p>
          <w:p w14:paraId="4B809909" w14:textId="77777777" w:rsidR="005A268F" w:rsidRPr="00034E2A" w:rsidRDefault="005A268F" w:rsidP="005A268F">
            <w:pPr>
              <w:jc w:val="both"/>
              <w:rPr>
                <w:rFonts w:asciiTheme="minorHAnsi" w:hAnsiTheme="minorHAnsi" w:cstheme="minorHAnsi"/>
                <w:iCs/>
                <w:sz w:val="22"/>
                <w:szCs w:val="22"/>
                <w:u w:val="single"/>
              </w:rPr>
            </w:pPr>
          </w:p>
          <w:p w14:paraId="0E4C7716" w14:textId="1712E8FB" w:rsidR="005A268F" w:rsidRPr="00F84EC7" w:rsidRDefault="005A268F" w:rsidP="005A268F">
            <w:pPr>
              <w:jc w:val="both"/>
              <w:rPr>
                <w:rFonts w:asciiTheme="minorHAnsi" w:hAnsiTheme="minorHAnsi" w:cstheme="minorHAnsi"/>
                <w:b/>
                <w:bCs/>
                <w:iCs/>
                <w:sz w:val="22"/>
                <w:szCs w:val="22"/>
              </w:rPr>
            </w:pPr>
            <w:r w:rsidRPr="00F84EC7">
              <w:rPr>
                <w:rFonts w:asciiTheme="minorHAnsi" w:hAnsiTheme="minorHAnsi" w:cstheme="minorHAnsi"/>
                <w:b/>
                <w:bCs/>
                <w:iCs/>
                <w:sz w:val="22"/>
                <w:szCs w:val="22"/>
              </w:rPr>
              <w:t>Lävimisoskused</w:t>
            </w:r>
          </w:p>
          <w:p w14:paraId="3EBE0B41" w14:textId="3D5E11D6" w:rsidR="00111B7F" w:rsidRPr="00F84EC7" w:rsidRDefault="003828E9" w:rsidP="00511F9D">
            <w:pPr>
              <w:pStyle w:val="ListParagraph"/>
              <w:numPr>
                <w:ilvl w:val="0"/>
                <w:numId w:val="41"/>
              </w:numPr>
              <w:rPr>
                <w:rFonts w:asciiTheme="minorHAnsi" w:hAnsiTheme="minorHAnsi" w:cstheme="minorHAnsi"/>
                <w:iCs/>
                <w:sz w:val="22"/>
                <w:szCs w:val="22"/>
              </w:rPr>
            </w:pPr>
            <w:r w:rsidRPr="00F84EC7">
              <w:rPr>
                <w:rFonts w:asciiTheme="minorHAnsi" w:hAnsiTheme="minorHAnsi" w:cstheme="minorHAnsi"/>
                <w:iCs/>
                <w:sz w:val="22"/>
                <w:szCs w:val="22"/>
              </w:rPr>
              <w:lastRenderedPageBreak/>
              <w:t xml:space="preserve">Meeskonnatöö </w:t>
            </w:r>
            <w:r w:rsidRPr="00F84EC7">
              <w:rPr>
                <w:rFonts w:asciiTheme="minorHAnsi" w:eastAsia="Symbol" w:hAnsiTheme="minorHAnsi" w:cstheme="minorHAnsi"/>
                <w:sz w:val="22"/>
                <w:szCs w:val="22"/>
              </w:rPr>
              <w:t>-</w:t>
            </w:r>
            <w:r w:rsidRPr="00F84EC7">
              <w:rPr>
                <w:rFonts w:asciiTheme="minorHAnsi" w:hAnsiTheme="minorHAnsi" w:cstheme="minorHAnsi"/>
                <w:iCs/>
                <w:sz w:val="22"/>
                <w:szCs w:val="22"/>
              </w:rPr>
              <w:t xml:space="preserve"> </w:t>
            </w:r>
            <w:r w:rsidRPr="00DA5838">
              <w:rPr>
                <w:rFonts w:asciiTheme="minorHAnsi" w:hAnsiTheme="minorHAnsi" w:cstheme="minorHAnsi"/>
                <w:iCs/>
                <w:sz w:val="22"/>
                <w:szCs w:val="22"/>
                <w:u w:val="single"/>
              </w:rPr>
              <w:t xml:space="preserve">korraldab meeskonnatööd, toetab </w:t>
            </w:r>
            <w:r w:rsidR="00FD0B7E" w:rsidRPr="00DA5838">
              <w:rPr>
                <w:rFonts w:asciiTheme="minorHAnsi" w:hAnsiTheme="minorHAnsi" w:cstheme="minorHAnsi"/>
                <w:iCs/>
                <w:sz w:val="22"/>
                <w:szCs w:val="22"/>
                <w:u w:val="single"/>
              </w:rPr>
              <w:t>seda</w:t>
            </w:r>
            <w:r w:rsidRPr="00DA5838">
              <w:rPr>
                <w:rFonts w:asciiTheme="minorHAnsi" w:hAnsiTheme="minorHAnsi" w:cstheme="minorHAnsi"/>
                <w:iCs/>
                <w:sz w:val="22"/>
                <w:szCs w:val="22"/>
                <w:u w:val="single"/>
              </w:rPr>
              <w:t xml:space="preserve"> ja tagab, et meeskonna ühised eesmärgid saavutatakse.</w:t>
            </w:r>
          </w:p>
          <w:p w14:paraId="0973A281" w14:textId="139AD16A" w:rsidR="00111B7F" w:rsidRPr="00F84EC7" w:rsidRDefault="006A6BCC" w:rsidP="00511F9D">
            <w:pPr>
              <w:pStyle w:val="ListParagraph"/>
              <w:numPr>
                <w:ilvl w:val="0"/>
                <w:numId w:val="41"/>
              </w:numPr>
              <w:jc w:val="both"/>
              <w:rPr>
                <w:rFonts w:asciiTheme="minorHAnsi" w:hAnsiTheme="minorHAnsi" w:cstheme="minorHAnsi"/>
                <w:iCs/>
                <w:color w:val="000000" w:themeColor="text1"/>
                <w:sz w:val="22"/>
                <w:szCs w:val="22"/>
              </w:rPr>
            </w:pPr>
            <w:r w:rsidRPr="00F84EC7">
              <w:rPr>
                <w:rFonts w:asciiTheme="minorHAnsi" w:hAnsiTheme="minorHAnsi" w:cstheme="minorHAnsi"/>
                <w:iCs/>
                <w:color w:val="000000" w:themeColor="text1"/>
                <w:sz w:val="22"/>
                <w:szCs w:val="22"/>
              </w:rPr>
              <w:t xml:space="preserve">Suhtlemisoskus </w:t>
            </w:r>
            <w:r w:rsidRPr="00F84EC7">
              <w:rPr>
                <w:rFonts w:asciiTheme="minorHAnsi" w:eastAsia="Symbol" w:hAnsiTheme="minorHAnsi" w:cstheme="minorHAnsi"/>
                <w:iCs/>
                <w:color w:val="000000" w:themeColor="text1"/>
                <w:sz w:val="22"/>
                <w:szCs w:val="22"/>
              </w:rPr>
              <w:t>-</w:t>
            </w:r>
            <w:r w:rsidRPr="00F84EC7">
              <w:rPr>
                <w:rFonts w:asciiTheme="minorHAnsi" w:hAnsiTheme="minorHAnsi" w:cstheme="minorHAnsi"/>
                <w:iCs/>
                <w:color w:val="000000" w:themeColor="text1"/>
                <w:sz w:val="22"/>
                <w:szCs w:val="22"/>
              </w:rPr>
              <w:t xml:space="preserve"> väljendab end ka keerukates suhtlusolukordades konstruktiivselt, korrektselt, viisakalt, austavalt, arusaadavalt ja olukorrale vastavalt. Püüab mõista teise seisukohti.</w:t>
            </w:r>
          </w:p>
          <w:p w14:paraId="342DDD05" w14:textId="3925AC1F" w:rsidR="00111B7F" w:rsidRPr="00F84EC7" w:rsidRDefault="00173951" w:rsidP="00511F9D">
            <w:pPr>
              <w:pStyle w:val="ListParagraph"/>
              <w:numPr>
                <w:ilvl w:val="0"/>
                <w:numId w:val="41"/>
              </w:numPr>
              <w:jc w:val="both"/>
              <w:rPr>
                <w:rFonts w:asciiTheme="minorHAnsi" w:hAnsiTheme="minorHAnsi" w:cstheme="minorHAnsi"/>
                <w:iCs/>
                <w:color w:val="000000" w:themeColor="text1"/>
                <w:sz w:val="22"/>
                <w:szCs w:val="22"/>
              </w:rPr>
            </w:pPr>
            <w:r w:rsidRPr="00F84EC7">
              <w:rPr>
                <w:rFonts w:asciiTheme="minorHAnsi" w:hAnsiTheme="minorHAnsi" w:cstheme="minorHAnsi"/>
                <w:iCs/>
                <w:color w:val="000000" w:themeColor="text1"/>
                <w:sz w:val="22"/>
                <w:szCs w:val="22"/>
              </w:rPr>
              <w:t>Digipädevus - Kasutab igapäevaselt arvutit iseseisva kasutajana järgmistes valdkondades: infotöötlus, kommunikatsioon, ohutus, sisuloome, probleemilahendus, algtasemel kasutaja. Kasutab erialases töös vajaminevaid erialaspetsiifilisi tarkvaralahendusi, programme ja infotehnoloogilisi töövahendeid (lisa 1).</w:t>
            </w:r>
          </w:p>
          <w:p w14:paraId="28B32FE8" w14:textId="2AA0813B" w:rsidR="00111B7F" w:rsidRPr="003828E9" w:rsidRDefault="003828E9" w:rsidP="00511F9D">
            <w:pPr>
              <w:pStyle w:val="ListParagraph"/>
              <w:numPr>
                <w:ilvl w:val="0"/>
                <w:numId w:val="41"/>
              </w:numPr>
              <w:jc w:val="both"/>
              <w:rPr>
                <w:rFonts w:ascii="Calibri" w:hAnsi="Calibri"/>
                <w:iCs/>
                <w:sz w:val="22"/>
                <w:szCs w:val="22"/>
              </w:rPr>
            </w:pPr>
            <w:r w:rsidRPr="00F84EC7">
              <w:rPr>
                <w:rFonts w:asciiTheme="minorHAnsi" w:hAnsiTheme="minorHAnsi" w:cstheme="minorHAnsi"/>
                <w:iCs/>
                <w:color w:val="000000" w:themeColor="text1"/>
                <w:sz w:val="22"/>
                <w:szCs w:val="22"/>
              </w:rPr>
              <w:t xml:space="preserve">Keeleoskus </w:t>
            </w:r>
            <w:r w:rsidRPr="00F84EC7">
              <w:rPr>
                <w:rFonts w:asciiTheme="minorHAnsi" w:eastAsia="Symbol" w:hAnsiTheme="minorHAnsi" w:cstheme="minorHAnsi"/>
                <w:iCs/>
                <w:color w:val="000000" w:themeColor="text1"/>
                <w:sz w:val="22"/>
                <w:szCs w:val="22"/>
              </w:rPr>
              <w:t>-</w:t>
            </w:r>
            <w:r w:rsidRPr="00F84EC7">
              <w:rPr>
                <w:rFonts w:asciiTheme="minorHAnsi" w:hAnsiTheme="minorHAnsi" w:cstheme="minorHAnsi"/>
                <w:iCs/>
                <w:color w:val="000000" w:themeColor="text1"/>
                <w:sz w:val="22"/>
                <w:szCs w:val="22"/>
              </w:rPr>
              <w:t xml:space="preserve"> Väljendab ennast selgelt ja arusaadavalt, kasutab erialast terminoloogiat. </w:t>
            </w:r>
            <w:r w:rsidR="00111B7F" w:rsidRPr="00F84EC7">
              <w:rPr>
                <w:rFonts w:asciiTheme="minorHAnsi" w:hAnsiTheme="minorHAnsi" w:cstheme="minorHAnsi"/>
                <w:iCs/>
                <w:color w:val="000000" w:themeColor="text1"/>
                <w:sz w:val="22"/>
                <w:szCs w:val="22"/>
              </w:rPr>
              <w:t xml:space="preserve">Valdab eesti keelt vähemalt tasemel C1 (lisa </w:t>
            </w:r>
            <w:r w:rsidR="0084539E" w:rsidRPr="00F84EC7">
              <w:rPr>
                <w:rFonts w:asciiTheme="minorHAnsi" w:hAnsiTheme="minorHAnsi" w:cstheme="minorHAnsi"/>
                <w:iCs/>
                <w:color w:val="000000" w:themeColor="text1"/>
                <w:sz w:val="22"/>
                <w:szCs w:val="22"/>
              </w:rPr>
              <w:t>2</w:t>
            </w:r>
            <w:r w:rsidR="00111B7F" w:rsidRPr="00F84EC7">
              <w:rPr>
                <w:rFonts w:asciiTheme="minorHAnsi" w:hAnsiTheme="minorHAnsi" w:cstheme="minorHAnsi"/>
                <w:iCs/>
                <w:color w:val="000000" w:themeColor="text1"/>
                <w:sz w:val="22"/>
                <w:szCs w:val="22"/>
              </w:rPr>
              <w:t>).</w:t>
            </w:r>
          </w:p>
        </w:tc>
      </w:tr>
      <w:tr w:rsidR="00E453CF" w:rsidRPr="00D6436B" w14:paraId="4ADA7012" w14:textId="77777777" w:rsidTr="00A84102">
        <w:tc>
          <w:tcPr>
            <w:tcW w:w="21008" w:type="dxa"/>
            <w:gridSpan w:val="5"/>
          </w:tcPr>
          <w:p w14:paraId="02C496D1" w14:textId="68653F33" w:rsidR="00E453CF" w:rsidRPr="006F61F3" w:rsidRDefault="00E453CF" w:rsidP="00111B7F">
            <w:pPr>
              <w:jc w:val="both"/>
              <w:rPr>
                <w:rFonts w:asciiTheme="minorHAnsi" w:hAnsiTheme="minorHAnsi" w:cstheme="minorHAnsi"/>
                <w:b/>
                <w:bCs/>
                <w:iCs/>
                <w:color w:val="EE0000"/>
                <w:sz w:val="22"/>
                <w:szCs w:val="22"/>
              </w:rPr>
            </w:pPr>
            <w:r w:rsidRPr="006F61F3">
              <w:rPr>
                <w:rFonts w:asciiTheme="minorHAnsi" w:hAnsiTheme="minorHAnsi" w:cstheme="minorHAnsi"/>
                <w:b/>
                <w:bCs/>
                <w:iCs/>
                <w:color w:val="EE0000"/>
                <w:sz w:val="22"/>
                <w:szCs w:val="22"/>
              </w:rPr>
              <w:lastRenderedPageBreak/>
              <w:t xml:space="preserve">Ettepanekud </w:t>
            </w:r>
          </w:p>
        </w:tc>
      </w:tr>
      <w:tr w:rsidR="00E453CF" w:rsidRPr="00D6436B" w14:paraId="4BBFC257" w14:textId="77777777" w:rsidTr="00111B7F">
        <w:tc>
          <w:tcPr>
            <w:tcW w:w="6975" w:type="dxa"/>
            <w:gridSpan w:val="2"/>
          </w:tcPr>
          <w:p w14:paraId="1DAA8877" w14:textId="77777777" w:rsidR="00E453CF" w:rsidRDefault="00E453CF" w:rsidP="00111B7F">
            <w:pPr>
              <w:jc w:val="both"/>
              <w:rPr>
                <w:rFonts w:asciiTheme="minorHAnsi" w:hAnsiTheme="minorHAnsi" w:cstheme="minorHAnsi"/>
                <w:b/>
                <w:bCs/>
                <w:iCs/>
                <w:sz w:val="22"/>
                <w:szCs w:val="22"/>
              </w:rPr>
            </w:pPr>
          </w:p>
          <w:p w14:paraId="288DCC7A" w14:textId="77777777" w:rsidR="006F61F3" w:rsidRDefault="006F61F3" w:rsidP="00111B7F">
            <w:pPr>
              <w:jc w:val="both"/>
              <w:rPr>
                <w:rFonts w:asciiTheme="minorHAnsi" w:hAnsiTheme="minorHAnsi" w:cstheme="minorHAnsi"/>
                <w:b/>
                <w:bCs/>
                <w:iCs/>
                <w:sz w:val="22"/>
                <w:szCs w:val="22"/>
              </w:rPr>
            </w:pPr>
          </w:p>
          <w:p w14:paraId="4CFE17FC" w14:textId="77777777" w:rsidR="006F61F3" w:rsidRDefault="006F61F3" w:rsidP="00111B7F">
            <w:pPr>
              <w:jc w:val="both"/>
              <w:rPr>
                <w:rFonts w:asciiTheme="minorHAnsi" w:hAnsiTheme="minorHAnsi" w:cstheme="minorHAnsi"/>
                <w:b/>
                <w:bCs/>
                <w:iCs/>
                <w:sz w:val="22"/>
                <w:szCs w:val="22"/>
              </w:rPr>
            </w:pPr>
          </w:p>
          <w:p w14:paraId="31E90F6A" w14:textId="77777777" w:rsidR="006F61F3" w:rsidRDefault="006F61F3" w:rsidP="00111B7F">
            <w:pPr>
              <w:jc w:val="both"/>
              <w:rPr>
                <w:rFonts w:asciiTheme="minorHAnsi" w:hAnsiTheme="minorHAnsi" w:cstheme="minorHAnsi"/>
                <w:b/>
                <w:bCs/>
                <w:iCs/>
                <w:sz w:val="22"/>
                <w:szCs w:val="22"/>
              </w:rPr>
            </w:pPr>
          </w:p>
          <w:p w14:paraId="2A0C34CC" w14:textId="77777777" w:rsidR="006F61F3" w:rsidRDefault="006F61F3" w:rsidP="00111B7F">
            <w:pPr>
              <w:jc w:val="both"/>
              <w:rPr>
                <w:rFonts w:asciiTheme="minorHAnsi" w:hAnsiTheme="minorHAnsi" w:cstheme="minorHAnsi"/>
                <w:b/>
                <w:bCs/>
                <w:iCs/>
                <w:sz w:val="22"/>
                <w:szCs w:val="22"/>
              </w:rPr>
            </w:pPr>
          </w:p>
          <w:p w14:paraId="004FF606" w14:textId="77777777" w:rsidR="006F61F3" w:rsidRPr="00F978CC" w:rsidRDefault="006F61F3" w:rsidP="00111B7F">
            <w:pPr>
              <w:jc w:val="both"/>
              <w:rPr>
                <w:rFonts w:asciiTheme="minorHAnsi" w:hAnsiTheme="minorHAnsi" w:cstheme="minorHAnsi"/>
                <w:b/>
                <w:bCs/>
                <w:iCs/>
                <w:sz w:val="22"/>
                <w:szCs w:val="22"/>
              </w:rPr>
            </w:pPr>
          </w:p>
        </w:tc>
        <w:tc>
          <w:tcPr>
            <w:tcW w:w="6946" w:type="dxa"/>
            <w:gridSpan w:val="2"/>
          </w:tcPr>
          <w:p w14:paraId="169DFFC0" w14:textId="77777777" w:rsidR="00E453CF" w:rsidRPr="00F84EC7" w:rsidRDefault="00E453CF" w:rsidP="00511F9D">
            <w:pPr>
              <w:rPr>
                <w:rFonts w:ascii="Calibri" w:hAnsi="Calibri" w:cs="Calibri"/>
                <w:b/>
                <w:bCs/>
                <w:iCs/>
                <w:sz w:val="22"/>
                <w:szCs w:val="22"/>
              </w:rPr>
            </w:pPr>
          </w:p>
        </w:tc>
        <w:tc>
          <w:tcPr>
            <w:tcW w:w="7087" w:type="dxa"/>
          </w:tcPr>
          <w:p w14:paraId="46692BBD" w14:textId="77777777" w:rsidR="00E453CF" w:rsidRPr="00F84EC7" w:rsidRDefault="00E453CF" w:rsidP="00111B7F">
            <w:pPr>
              <w:jc w:val="both"/>
              <w:rPr>
                <w:rFonts w:asciiTheme="minorHAnsi" w:hAnsiTheme="minorHAnsi" w:cstheme="minorHAnsi"/>
                <w:b/>
                <w:bCs/>
                <w:iCs/>
                <w:sz w:val="22"/>
                <w:szCs w:val="22"/>
              </w:rPr>
            </w:pPr>
          </w:p>
        </w:tc>
      </w:tr>
    </w:tbl>
    <w:p w14:paraId="5B998AEA" w14:textId="77777777" w:rsidR="001C079F" w:rsidRDefault="001C079F"/>
    <w:tbl>
      <w:tblPr>
        <w:tblW w:w="21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8"/>
      </w:tblGrid>
      <w:tr w:rsidR="00184536" w:rsidRPr="00F84EC7" w14:paraId="5949FE41" w14:textId="77777777" w:rsidTr="00111B7F">
        <w:tc>
          <w:tcPr>
            <w:tcW w:w="21008" w:type="dxa"/>
            <w:shd w:val="clear" w:color="auto" w:fill="FFFFCC"/>
          </w:tcPr>
          <w:p w14:paraId="2C732B1F" w14:textId="2EDDF78A" w:rsidR="00184536" w:rsidRPr="00F84EC7" w:rsidRDefault="00184536" w:rsidP="00C336D0">
            <w:pPr>
              <w:rPr>
                <w:rFonts w:asciiTheme="minorHAnsi" w:hAnsiTheme="minorHAnsi" w:cstheme="minorHAnsi"/>
                <w:b/>
                <w:sz w:val="22"/>
                <w:szCs w:val="22"/>
              </w:rPr>
            </w:pPr>
            <w:r w:rsidRPr="00F84EC7">
              <w:rPr>
                <w:rFonts w:asciiTheme="minorHAnsi" w:hAnsiTheme="minorHAnsi" w:cstheme="minorHAnsi"/>
                <w:b/>
                <w:sz w:val="22"/>
                <w:szCs w:val="22"/>
              </w:rPr>
              <w:t>B.</w:t>
            </w:r>
            <w:r w:rsidR="00D57614" w:rsidRPr="00F84EC7">
              <w:rPr>
                <w:rFonts w:asciiTheme="minorHAnsi" w:hAnsiTheme="minorHAnsi" w:cstheme="minorHAnsi"/>
                <w:b/>
                <w:sz w:val="22"/>
                <w:szCs w:val="22"/>
              </w:rPr>
              <w:t>3</w:t>
            </w:r>
            <w:r w:rsidRPr="00F84EC7">
              <w:rPr>
                <w:rFonts w:asciiTheme="minorHAnsi" w:hAnsiTheme="minorHAnsi" w:cstheme="minorHAnsi"/>
                <w:b/>
                <w:sz w:val="22"/>
                <w:szCs w:val="22"/>
              </w:rPr>
              <w:t xml:space="preserve"> Kompetentsid</w:t>
            </w:r>
          </w:p>
        </w:tc>
      </w:tr>
    </w:tbl>
    <w:p w14:paraId="06ABF416" w14:textId="77777777" w:rsidR="009F17A6" w:rsidRPr="00F84EC7" w:rsidRDefault="009F17A6">
      <w:pPr>
        <w:rPr>
          <w:rFonts w:asciiTheme="minorHAnsi" w:hAnsiTheme="minorHAnsi" w:cstheme="minorHAnsi"/>
          <w:b/>
          <w:color w:val="0070C0"/>
          <w:sz w:val="22"/>
          <w:szCs w:val="22"/>
        </w:rPr>
      </w:pPr>
    </w:p>
    <w:p w14:paraId="09E0FBF0" w14:textId="77777777" w:rsidR="00DC0E89" w:rsidRPr="00F84EC7" w:rsidRDefault="00294235" w:rsidP="00400626">
      <w:pPr>
        <w:ind w:left="142"/>
        <w:rPr>
          <w:rFonts w:asciiTheme="minorHAnsi" w:hAnsiTheme="minorHAnsi" w:cstheme="minorHAnsi"/>
          <w:b/>
          <w:bCs/>
          <w:sz w:val="22"/>
          <w:szCs w:val="22"/>
        </w:rPr>
      </w:pPr>
      <w:r w:rsidRPr="00F84EC7">
        <w:rPr>
          <w:rFonts w:asciiTheme="minorHAnsi" w:hAnsiTheme="minorHAnsi" w:cstheme="minorHAnsi"/>
          <w:b/>
          <w:color w:val="0070C0"/>
          <w:sz w:val="22"/>
          <w:szCs w:val="22"/>
        </w:rPr>
        <w:t>KOHUSTUSLIKUD KOMPETENTSID</w:t>
      </w:r>
    </w:p>
    <w:tbl>
      <w:tblPr>
        <w:tblStyle w:val="TableGrid"/>
        <w:tblW w:w="20979" w:type="dxa"/>
        <w:tblInd w:w="137" w:type="dxa"/>
        <w:tblLook w:val="04A0" w:firstRow="1" w:lastRow="0" w:firstColumn="1" w:lastColumn="0" w:noHBand="0" w:noVBand="1"/>
      </w:tblPr>
      <w:tblGrid>
        <w:gridCol w:w="4961"/>
        <w:gridCol w:w="284"/>
        <w:gridCol w:w="1587"/>
        <w:gridCol w:w="5500"/>
        <w:gridCol w:w="142"/>
        <w:gridCol w:w="1418"/>
        <w:gridCol w:w="5103"/>
        <w:gridCol w:w="283"/>
        <w:gridCol w:w="1701"/>
      </w:tblGrid>
      <w:tr w:rsidR="003F0CBB" w:rsidRPr="00F84EC7" w14:paraId="51602D9B" w14:textId="77777777" w:rsidTr="00CB106B">
        <w:tc>
          <w:tcPr>
            <w:tcW w:w="4961" w:type="dxa"/>
          </w:tcPr>
          <w:p w14:paraId="5A440563" w14:textId="3B396B71" w:rsidR="003F0CBB" w:rsidRPr="00F84EC7" w:rsidRDefault="003F0CBB" w:rsidP="003F0CBB">
            <w:pPr>
              <w:rPr>
                <w:rFonts w:asciiTheme="minorHAnsi" w:hAnsiTheme="minorHAnsi" w:cstheme="minorHAnsi"/>
                <w:sz w:val="22"/>
                <w:szCs w:val="22"/>
                <w:u w:val="single"/>
              </w:rPr>
            </w:pPr>
            <w:r w:rsidRPr="00F84EC7">
              <w:rPr>
                <w:rFonts w:asciiTheme="minorHAnsi" w:hAnsiTheme="minorHAnsi" w:cstheme="minorHAnsi"/>
                <w:b/>
                <w:bCs/>
                <w:sz w:val="22"/>
                <w:szCs w:val="22"/>
              </w:rPr>
              <w:t>B.3.1</w:t>
            </w:r>
            <w:r w:rsidR="00084F6A" w:rsidRPr="00F84EC7">
              <w:rPr>
                <w:rFonts w:asciiTheme="minorHAnsi" w:hAnsiTheme="minorHAnsi" w:cstheme="minorHAnsi"/>
                <w:b/>
                <w:bCs/>
                <w:sz w:val="22"/>
                <w:szCs w:val="22"/>
              </w:rPr>
              <w:t>.</w:t>
            </w:r>
            <w:r w:rsidRPr="00F84EC7">
              <w:rPr>
                <w:rFonts w:asciiTheme="minorHAnsi" w:hAnsiTheme="minorHAnsi" w:cstheme="minorHAnsi"/>
                <w:b/>
                <w:bCs/>
                <w:sz w:val="22"/>
                <w:szCs w:val="22"/>
              </w:rPr>
              <w:t xml:space="preserve"> Tööde planeerimine</w:t>
            </w:r>
            <w:r w:rsidR="00371AFC" w:rsidRPr="00F84EC7">
              <w:rPr>
                <w:rFonts w:asciiTheme="minorHAnsi" w:hAnsiTheme="minorHAnsi" w:cstheme="minorHAnsi"/>
                <w:b/>
                <w:bCs/>
                <w:sz w:val="22"/>
                <w:szCs w:val="22"/>
              </w:rPr>
              <w:t xml:space="preserve"> </w:t>
            </w:r>
          </w:p>
        </w:tc>
        <w:tc>
          <w:tcPr>
            <w:tcW w:w="1871" w:type="dxa"/>
            <w:gridSpan w:val="2"/>
          </w:tcPr>
          <w:p w14:paraId="260E270F" w14:textId="6141E9FD" w:rsidR="003F0CBB" w:rsidRPr="00F84EC7" w:rsidRDefault="003F0CBB" w:rsidP="003F0CBB">
            <w:pPr>
              <w:rPr>
                <w:rFonts w:asciiTheme="minorHAnsi" w:hAnsiTheme="minorHAnsi" w:cstheme="minorHAnsi"/>
                <w:sz w:val="22"/>
                <w:szCs w:val="22"/>
                <w:u w:val="single"/>
              </w:rPr>
            </w:pPr>
            <w:r w:rsidRPr="00F84EC7">
              <w:rPr>
                <w:rFonts w:asciiTheme="minorHAnsi" w:hAnsiTheme="minorHAnsi" w:cstheme="minorHAnsi"/>
                <w:b/>
                <w:bCs/>
                <w:sz w:val="22"/>
                <w:szCs w:val="22"/>
              </w:rPr>
              <w:t>EKR tase 3</w:t>
            </w:r>
          </w:p>
        </w:tc>
        <w:tc>
          <w:tcPr>
            <w:tcW w:w="5642" w:type="dxa"/>
            <w:gridSpan w:val="2"/>
          </w:tcPr>
          <w:p w14:paraId="19E83CF1" w14:textId="24DB98C2"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b/>
                <w:bCs/>
                <w:sz w:val="22"/>
                <w:szCs w:val="22"/>
              </w:rPr>
              <w:t>B.3.1</w:t>
            </w:r>
            <w:r w:rsidR="00084F6A" w:rsidRPr="00F84EC7">
              <w:rPr>
                <w:rFonts w:asciiTheme="minorHAnsi" w:hAnsiTheme="minorHAnsi" w:cstheme="minorHAnsi"/>
                <w:b/>
                <w:bCs/>
                <w:sz w:val="22"/>
                <w:szCs w:val="22"/>
              </w:rPr>
              <w:t>.</w:t>
            </w:r>
            <w:r w:rsidRPr="00F84EC7">
              <w:rPr>
                <w:rFonts w:asciiTheme="minorHAnsi" w:hAnsiTheme="minorHAnsi" w:cstheme="minorHAnsi"/>
                <w:b/>
                <w:bCs/>
                <w:sz w:val="22"/>
                <w:szCs w:val="22"/>
              </w:rPr>
              <w:t xml:space="preserve"> Tööde planeerimine</w:t>
            </w:r>
            <w:r w:rsidR="00371AFC" w:rsidRPr="00F84EC7">
              <w:rPr>
                <w:rFonts w:asciiTheme="minorHAnsi" w:hAnsiTheme="minorHAnsi" w:cstheme="minorHAnsi"/>
                <w:b/>
                <w:bCs/>
                <w:sz w:val="22"/>
                <w:szCs w:val="22"/>
              </w:rPr>
              <w:t xml:space="preserve"> </w:t>
            </w:r>
          </w:p>
        </w:tc>
        <w:tc>
          <w:tcPr>
            <w:tcW w:w="1418" w:type="dxa"/>
          </w:tcPr>
          <w:p w14:paraId="07FD34C8" w14:textId="5FB8F237"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b/>
                <w:bCs/>
                <w:sz w:val="22"/>
                <w:szCs w:val="22"/>
              </w:rPr>
              <w:t>EKR tase 4</w:t>
            </w:r>
          </w:p>
        </w:tc>
        <w:tc>
          <w:tcPr>
            <w:tcW w:w="5386" w:type="dxa"/>
            <w:gridSpan w:val="2"/>
          </w:tcPr>
          <w:p w14:paraId="7A3A721E" w14:textId="178001A0"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b/>
                <w:bCs/>
                <w:sz w:val="22"/>
                <w:szCs w:val="22"/>
              </w:rPr>
              <w:t>B.3.1</w:t>
            </w:r>
            <w:r w:rsidR="00084F6A" w:rsidRPr="00F84EC7">
              <w:rPr>
                <w:rFonts w:asciiTheme="minorHAnsi" w:hAnsiTheme="minorHAnsi" w:cstheme="minorHAnsi"/>
                <w:b/>
                <w:bCs/>
                <w:sz w:val="22"/>
                <w:szCs w:val="22"/>
              </w:rPr>
              <w:t>.</w:t>
            </w:r>
            <w:r w:rsidRPr="00F84EC7">
              <w:rPr>
                <w:rFonts w:asciiTheme="minorHAnsi" w:hAnsiTheme="minorHAnsi" w:cstheme="minorHAnsi"/>
                <w:b/>
                <w:bCs/>
                <w:sz w:val="22"/>
                <w:szCs w:val="22"/>
              </w:rPr>
              <w:t xml:space="preserve"> Tööde planeerimine </w:t>
            </w:r>
          </w:p>
        </w:tc>
        <w:tc>
          <w:tcPr>
            <w:tcW w:w="1701" w:type="dxa"/>
          </w:tcPr>
          <w:p w14:paraId="17DE9754" w14:textId="14140B38"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b/>
                <w:bCs/>
                <w:sz w:val="22"/>
                <w:szCs w:val="22"/>
              </w:rPr>
              <w:t xml:space="preserve">EKR tase </w:t>
            </w:r>
            <w:r w:rsidR="00DA5838">
              <w:rPr>
                <w:rFonts w:asciiTheme="minorHAnsi" w:hAnsiTheme="minorHAnsi" w:cstheme="minorHAnsi"/>
                <w:b/>
                <w:bCs/>
                <w:sz w:val="22"/>
                <w:szCs w:val="22"/>
              </w:rPr>
              <w:t>5</w:t>
            </w:r>
          </w:p>
        </w:tc>
      </w:tr>
      <w:tr w:rsidR="003F0CBB" w:rsidRPr="00F84EC7" w14:paraId="63C93B45" w14:textId="77777777" w:rsidTr="00CB106B">
        <w:tc>
          <w:tcPr>
            <w:tcW w:w="6832" w:type="dxa"/>
            <w:gridSpan w:val="3"/>
          </w:tcPr>
          <w:p w14:paraId="3A58A6D3" w14:textId="77777777" w:rsidR="003F0CBB" w:rsidRPr="00F84EC7" w:rsidRDefault="003F0CBB" w:rsidP="003F0CBB">
            <w:pPr>
              <w:rPr>
                <w:rFonts w:asciiTheme="minorHAnsi" w:hAnsiTheme="minorHAnsi" w:cstheme="minorHAnsi"/>
                <w:sz w:val="22"/>
                <w:szCs w:val="22"/>
                <w:u w:val="single"/>
              </w:rPr>
            </w:pPr>
            <w:r w:rsidRPr="00F84EC7">
              <w:rPr>
                <w:rFonts w:asciiTheme="minorHAnsi" w:hAnsiTheme="minorHAnsi" w:cstheme="minorHAnsi"/>
                <w:sz w:val="22"/>
                <w:szCs w:val="22"/>
                <w:u w:val="single"/>
              </w:rPr>
              <w:t xml:space="preserve">Tegevusnäitajad </w:t>
            </w:r>
          </w:p>
          <w:p w14:paraId="7604D061" w14:textId="59F24840" w:rsidR="003F0CBB" w:rsidRPr="00F84EC7" w:rsidRDefault="003F0CBB" w:rsidP="00FD0B7E">
            <w:pPr>
              <w:pStyle w:val="ListParagraph"/>
              <w:numPr>
                <w:ilvl w:val="0"/>
                <w:numId w:val="3"/>
              </w:numPr>
              <w:jc w:val="both"/>
              <w:rPr>
                <w:rFonts w:asciiTheme="minorHAnsi" w:hAnsiTheme="minorHAnsi" w:cstheme="minorHAnsi"/>
                <w:sz w:val="22"/>
                <w:szCs w:val="22"/>
              </w:rPr>
            </w:pPr>
            <w:r w:rsidRPr="00F84EC7">
              <w:rPr>
                <w:rFonts w:asciiTheme="minorHAnsi" w:hAnsiTheme="minorHAnsi" w:cstheme="minorHAnsi"/>
                <w:sz w:val="22"/>
                <w:szCs w:val="22"/>
              </w:rPr>
              <w:t>Selgitab kliendiga vesteldes välja küttesüsteemi probleemid</w:t>
            </w:r>
            <w:r w:rsidR="002B4210" w:rsidRPr="00F84EC7">
              <w:rPr>
                <w:rFonts w:asciiTheme="minorHAnsi" w:hAnsiTheme="minorHAnsi" w:cstheme="minorHAnsi"/>
                <w:sz w:val="22"/>
                <w:szCs w:val="22"/>
              </w:rPr>
              <w:t xml:space="preserve"> ühe korteriga elamus ja selle teenindamiseks vajalikus hoones või kuni 60</w:t>
            </w:r>
            <w:r w:rsidR="00084F6A" w:rsidRPr="00F84EC7">
              <w:rPr>
                <w:rFonts w:asciiTheme="minorHAnsi" w:hAnsiTheme="minorHAnsi" w:cstheme="minorHAnsi"/>
                <w:sz w:val="22"/>
                <w:szCs w:val="22"/>
              </w:rPr>
              <w:t xml:space="preserve"> m</w:t>
            </w:r>
            <w:r w:rsidR="00084F6A" w:rsidRPr="00F84EC7">
              <w:rPr>
                <w:rFonts w:asciiTheme="minorHAnsi" w:hAnsiTheme="minorHAnsi" w:cstheme="minorHAnsi"/>
                <w:sz w:val="22"/>
                <w:szCs w:val="22"/>
                <w:vertAlign w:val="superscript"/>
              </w:rPr>
              <w:t>2</w:t>
            </w:r>
            <w:r w:rsidR="002B4210" w:rsidRPr="00F84EC7">
              <w:rPr>
                <w:rFonts w:asciiTheme="minorHAnsi" w:hAnsiTheme="minorHAnsi" w:cstheme="minorHAnsi"/>
                <w:sz w:val="22"/>
                <w:szCs w:val="22"/>
              </w:rPr>
              <w:t xml:space="preserve"> ehitisealuse pinnaga ja kuni viie meetri kõrguses mitteelamus</w:t>
            </w:r>
            <w:r w:rsidRPr="00F84EC7">
              <w:rPr>
                <w:rFonts w:asciiTheme="minorHAnsi" w:hAnsiTheme="minorHAnsi" w:cstheme="minorHAnsi"/>
                <w:sz w:val="22"/>
                <w:szCs w:val="22"/>
              </w:rPr>
              <w:t>, vajadusel konsulteerib kõrgema taseme korstnapühkijaga.</w:t>
            </w:r>
          </w:p>
          <w:p w14:paraId="31BB1060" w14:textId="6501279A" w:rsidR="003F0CBB" w:rsidRPr="00F84EC7" w:rsidRDefault="003F0CBB" w:rsidP="00FD0B7E">
            <w:pPr>
              <w:pStyle w:val="ListParagraph"/>
              <w:numPr>
                <w:ilvl w:val="0"/>
                <w:numId w:val="3"/>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E86777" w:rsidRPr="00F84EC7">
              <w:rPr>
                <w:rFonts w:asciiTheme="minorHAnsi" w:hAnsiTheme="minorHAnsi" w:cstheme="minorHAnsi"/>
                <w:sz w:val="22"/>
                <w:szCs w:val="22"/>
              </w:rPr>
              <w:t xml:space="preserve">visuaalselt </w:t>
            </w:r>
            <w:r w:rsidR="002B4210" w:rsidRPr="00F84EC7">
              <w:rPr>
                <w:rFonts w:asciiTheme="minorHAnsi" w:hAnsiTheme="minorHAnsi" w:cstheme="minorHAnsi"/>
                <w:sz w:val="22"/>
                <w:szCs w:val="22"/>
              </w:rPr>
              <w:t xml:space="preserve">või kasutades tehnilisi abivahendeid </w:t>
            </w:r>
            <w:r w:rsidRPr="00F84EC7">
              <w:rPr>
                <w:rFonts w:asciiTheme="minorHAnsi" w:hAnsiTheme="minorHAnsi" w:cstheme="minorHAnsi"/>
                <w:sz w:val="22"/>
                <w:szCs w:val="22"/>
              </w:rPr>
              <w:t xml:space="preserve">küttesüsteemi </w:t>
            </w:r>
            <w:r w:rsidR="00DD6AA9" w:rsidRPr="00F84EC7">
              <w:rPr>
                <w:rFonts w:asciiTheme="minorHAnsi" w:hAnsiTheme="minorHAnsi" w:cstheme="minorHAnsi"/>
                <w:sz w:val="22"/>
                <w:szCs w:val="22"/>
              </w:rPr>
              <w:t xml:space="preserve">(gaasiseadmete puhul heitgaaside väljastussüsteemi) </w:t>
            </w:r>
            <w:r w:rsidRPr="00F84EC7">
              <w:rPr>
                <w:rFonts w:asciiTheme="minorHAnsi" w:hAnsiTheme="minorHAnsi" w:cstheme="minorHAnsi"/>
                <w:sz w:val="22"/>
                <w:szCs w:val="22"/>
              </w:rPr>
              <w:t>nõuetekohasesse seisukorda viimiseks vajalike tööde mahtusid ja tegemise võimalikust, tuginedes olemasolevale informatsioonile ja kehtivatele õigusaktidele ning normidele.</w:t>
            </w:r>
            <w:r w:rsidR="00E86777" w:rsidRPr="00F84EC7">
              <w:rPr>
                <w:rFonts w:asciiTheme="minorHAnsi" w:hAnsiTheme="minorHAnsi" w:cstheme="minorHAnsi"/>
                <w:sz w:val="22"/>
                <w:szCs w:val="22"/>
              </w:rPr>
              <w:t xml:space="preserve"> </w:t>
            </w:r>
          </w:p>
          <w:p w14:paraId="70700585" w14:textId="1A22617A" w:rsidR="003F0CBB" w:rsidRPr="00F84EC7" w:rsidRDefault="003F0CBB" w:rsidP="00FD0B7E">
            <w:pPr>
              <w:pStyle w:val="ListParagraph"/>
              <w:numPr>
                <w:ilvl w:val="0"/>
                <w:numId w:val="3"/>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2B4210" w:rsidRPr="00F84EC7">
              <w:rPr>
                <w:rFonts w:asciiTheme="minorHAnsi" w:hAnsiTheme="minorHAnsi" w:cstheme="minorHAnsi"/>
                <w:sz w:val="22"/>
                <w:szCs w:val="22"/>
              </w:rPr>
              <w:t xml:space="preserve">visuaalselt </w:t>
            </w:r>
            <w:r w:rsidRPr="00F84EC7">
              <w:rPr>
                <w:rFonts w:asciiTheme="minorHAnsi" w:hAnsiTheme="minorHAnsi" w:cstheme="minorHAnsi"/>
                <w:sz w:val="22"/>
                <w:szCs w:val="22"/>
              </w:rPr>
              <w:t>töökeskkonda</w:t>
            </w:r>
            <w:r w:rsidR="00A106E4">
              <w:rPr>
                <w:rFonts w:asciiTheme="minorHAnsi" w:hAnsiTheme="minorHAnsi" w:cstheme="minorHAnsi"/>
                <w:sz w:val="22"/>
                <w:szCs w:val="22"/>
              </w:rPr>
              <w:t xml:space="preserve"> ja</w:t>
            </w:r>
            <w:r w:rsidRPr="00F84EC7">
              <w:rPr>
                <w:rFonts w:asciiTheme="minorHAnsi" w:hAnsiTheme="minorHAnsi" w:cstheme="minorHAnsi"/>
                <w:sz w:val="22"/>
                <w:szCs w:val="22"/>
              </w:rPr>
              <w:t xml:space="preserve"> riskide ilmnemisel või kui töö </w:t>
            </w:r>
            <w:r w:rsidRPr="00DA5838">
              <w:rPr>
                <w:rFonts w:asciiTheme="minorHAnsi" w:hAnsiTheme="minorHAnsi" w:cstheme="minorHAnsi"/>
                <w:sz w:val="22"/>
                <w:szCs w:val="22"/>
                <w:u w:val="single"/>
              </w:rPr>
              <w:t>ülesanne ületab tema pädevust (nt pigi põletamine) teavitab sellest töö tellijat ning keeldub teenuse osutamisest.</w:t>
            </w:r>
            <w:r w:rsidRPr="00F84EC7">
              <w:rPr>
                <w:rFonts w:asciiTheme="minorHAnsi" w:hAnsiTheme="minorHAnsi" w:cstheme="minorHAnsi"/>
                <w:sz w:val="22"/>
                <w:szCs w:val="22"/>
              </w:rPr>
              <w:t xml:space="preserve">  </w:t>
            </w:r>
          </w:p>
          <w:p w14:paraId="1CDF53B2" w14:textId="75C29DCB" w:rsidR="003F0CBB" w:rsidRPr="00F84EC7" w:rsidRDefault="003F0CBB" w:rsidP="00FD0B7E">
            <w:pPr>
              <w:pStyle w:val="ListParagraph"/>
              <w:numPr>
                <w:ilvl w:val="0"/>
                <w:numId w:val="3"/>
              </w:numPr>
              <w:jc w:val="both"/>
              <w:rPr>
                <w:rFonts w:asciiTheme="minorHAnsi" w:hAnsiTheme="minorHAnsi" w:cstheme="minorHAnsi"/>
                <w:sz w:val="22"/>
                <w:szCs w:val="22"/>
              </w:rPr>
            </w:pPr>
            <w:r w:rsidRPr="00F84EC7">
              <w:rPr>
                <w:rFonts w:asciiTheme="minorHAnsi" w:hAnsiTheme="minorHAnsi" w:cstheme="minorHAnsi"/>
                <w:sz w:val="22"/>
                <w:szCs w:val="22"/>
              </w:rPr>
              <w:t xml:space="preserve">Planeerib </w:t>
            </w:r>
            <w:r w:rsidR="00173636" w:rsidRPr="00F84EC7">
              <w:rPr>
                <w:rFonts w:asciiTheme="minorHAnsi" w:hAnsiTheme="minorHAnsi" w:cstheme="minorHAnsi"/>
                <w:sz w:val="22"/>
                <w:szCs w:val="22"/>
              </w:rPr>
              <w:t xml:space="preserve">oma </w:t>
            </w:r>
            <w:r w:rsidRPr="00F84EC7">
              <w:rPr>
                <w:rFonts w:asciiTheme="minorHAnsi" w:hAnsiTheme="minorHAnsi" w:cstheme="minorHAnsi"/>
                <w:sz w:val="22"/>
                <w:szCs w:val="22"/>
              </w:rPr>
              <w:t>tööde optimaalse korralduse vastavalt olemasolevale informatsioonile</w:t>
            </w:r>
            <w:r w:rsidR="00A106E4">
              <w:rPr>
                <w:rFonts w:asciiTheme="minorHAnsi" w:hAnsiTheme="minorHAnsi" w:cstheme="minorHAnsi"/>
                <w:sz w:val="22"/>
                <w:szCs w:val="22"/>
              </w:rPr>
              <w:t>; v</w:t>
            </w:r>
            <w:r w:rsidRPr="00F84EC7">
              <w:rPr>
                <w:rFonts w:asciiTheme="minorHAnsi" w:hAnsiTheme="minorHAnsi" w:cstheme="minorHAnsi"/>
                <w:sz w:val="22"/>
                <w:szCs w:val="22"/>
              </w:rPr>
              <w:t xml:space="preserve">alib tööks vajalikud tööriistad ja seadmed. </w:t>
            </w:r>
          </w:p>
          <w:p w14:paraId="72B409CB" w14:textId="5B2A886D" w:rsidR="003F0CBB" w:rsidRPr="00DA5838" w:rsidRDefault="003F0CBB" w:rsidP="00601DC2">
            <w:pPr>
              <w:pStyle w:val="ListParagraph"/>
              <w:numPr>
                <w:ilvl w:val="0"/>
                <w:numId w:val="3"/>
              </w:numPr>
              <w:ind w:left="740"/>
              <w:jc w:val="both"/>
              <w:rPr>
                <w:rFonts w:asciiTheme="minorHAnsi" w:hAnsiTheme="minorHAnsi" w:cstheme="minorHAnsi"/>
                <w:sz w:val="22"/>
                <w:szCs w:val="22"/>
                <w:u w:val="single"/>
              </w:rPr>
            </w:pPr>
            <w:r w:rsidRPr="00F84EC7">
              <w:rPr>
                <w:rFonts w:asciiTheme="minorHAnsi" w:hAnsiTheme="minorHAnsi" w:cstheme="minorHAnsi"/>
                <w:sz w:val="22"/>
                <w:szCs w:val="22"/>
              </w:rPr>
              <w:t xml:space="preserve">Organiseerib </w:t>
            </w:r>
            <w:r w:rsidR="00173636" w:rsidRPr="00F84EC7">
              <w:rPr>
                <w:rFonts w:asciiTheme="minorHAnsi" w:hAnsiTheme="minorHAnsi" w:cstheme="minorHAnsi"/>
                <w:sz w:val="22"/>
                <w:szCs w:val="22"/>
              </w:rPr>
              <w:t xml:space="preserve">oma </w:t>
            </w:r>
            <w:r w:rsidRPr="00F84EC7">
              <w:rPr>
                <w:rFonts w:asciiTheme="minorHAnsi" w:hAnsiTheme="minorHAnsi" w:cstheme="minorHAnsi"/>
                <w:sz w:val="22"/>
                <w:szCs w:val="22"/>
              </w:rPr>
              <w:t>tööde tegemiseks vajalikud aja-, ja materjalide ressursi</w:t>
            </w:r>
            <w:r w:rsidR="00173636" w:rsidRPr="00F84EC7">
              <w:rPr>
                <w:rFonts w:asciiTheme="minorHAnsi" w:hAnsiTheme="minorHAnsi" w:cstheme="minorHAnsi"/>
                <w:sz w:val="22"/>
                <w:szCs w:val="22"/>
              </w:rPr>
              <w:t>d</w:t>
            </w:r>
            <w:r w:rsidRPr="00F84EC7">
              <w:rPr>
                <w:rFonts w:asciiTheme="minorHAnsi" w:hAnsiTheme="minorHAnsi" w:cstheme="minorHAnsi"/>
                <w:sz w:val="22"/>
                <w:szCs w:val="22"/>
              </w:rPr>
              <w:t xml:space="preserve"> </w:t>
            </w:r>
            <w:r w:rsidRPr="00DA5838">
              <w:rPr>
                <w:rFonts w:asciiTheme="minorHAnsi" w:hAnsiTheme="minorHAnsi" w:cstheme="minorHAnsi"/>
                <w:sz w:val="22"/>
                <w:szCs w:val="22"/>
                <w:u w:val="single"/>
              </w:rPr>
              <w:t>konsulteerides vajadusel kõrgema taseme korstnapühkijaga.</w:t>
            </w:r>
          </w:p>
          <w:p w14:paraId="71059AC7" w14:textId="4CCA2644" w:rsidR="00FD0B7E" w:rsidRPr="00CC2742" w:rsidRDefault="00FD0B7E" w:rsidP="005D760D">
            <w:pPr>
              <w:pStyle w:val="ListParagraph"/>
              <w:numPr>
                <w:ilvl w:val="0"/>
                <w:numId w:val="3"/>
              </w:numPr>
              <w:ind w:left="740"/>
              <w:jc w:val="both"/>
              <w:rPr>
                <w:rFonts w:asciiTheme="minorHAnsi" w:hAnsiTheme="minorHAnsi" w:cstheme="minorHAnsi"/>
                <w:sz w:val="22"/>
                <w:szCs w:val="22"/>
              </w:rPr>
            </w:pPr>
            <w:r w:rsidRPr="00CC2742">
              <w:rPr>
                <w:rFonts w:asciiTheme="minorHAnsi" w:hAnsiTheme="minorHAnsi" w:cstheme="minorHAnsi"/>
                <w:iCs/>
                <w:color w:val="000000" w:themeColor="text1"/>
                <w:sz w:val="22"/>
                <w:szCs w:val="22"/>
              </w:rPr>
              <w:t xml:space="preserve">Tegutseb häire- ja eriolukordades </w:t>
            </w:r>
            <w:r w:rsidRPr="00CC2742">
              <w:rPr>
                <w:rFonts w:asciiTheme="minorHAnsi" w:hAnsiTheme="minorHAnsi" w:cstheme="minorHAnsi"/>
                <w:color w:val="000000" w:themeColor="text1"/>
                <w:sz w:val="22"/>
                <w:szCs w:val="22"/>
              </w:rPr>
              <w:t xml:space="preserve">(nt gaasileke, kontrollimatu tahmapõleng jne) </w:t>
            </w:r>
            <w:r w:rsidRPr="00CC2742">
              <w:rPr>
                <w:rFonts w:asciiTheme="minorHAnsi" w:hAnsiTheme="minorHAnsi" w:cstheme="minorHAnsi"/>
                <w:iCs/>
                <w:color w:val="000000" w:themeColor="text1"/>
                <w:sz w:val="22"/>
                <w:szCs w:val="22"/>
              </w:rPr>
              <w:t xml:space="preserve">operatiivselt ning kutsub vajadusel professionaalse abi ja teavitab tööandjat ja/või vastutavat isikut. </w:t>
            </w:r>
          </w:p>
          <w:p w14:paraId="1242DA88" w14:textId="17C5DDEC" w:rsidR="00E154A3" w:rsidRPr="00F84EC7" w:rsidRDefault="00E154A3" w:rsidP="00E154A3">
            <w:pPr>
              <w:shd w:val="clear" w:color="auto" w:fill="FFFFFF"/>
              <w:rPr>
                <w:rFonts w:asciiTheme="minorHAnsi" w:hAnsiTheme="minorHAnsi" w:cstheme="minorHAnsi"/>
                <w:sz w:val="22"/>
                <w:szCs w:val="22"/>
              </w:rPr>
            </w:pPr>
          </w:p>
        </w:tc>
        <w:tc>
          <w:tcPr>
            <w:tcW w:w="7060" w:type="dxa"/>
            <w:gridSpan w:val="3"/>
          </w:tcPr>
          <w:p w14:paraId="4228F0D7" w14:textId="77777777"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sz w:val="22"/>
                <w:szCs w:val="22"/>
                <w:u w:val="single"/>
              </w:rPr>
              <w:t xml:space="preserve">Tegevusnäitajad </w:t>
            </w:r>
          </w:p>
          <w:p w14:paraId="6474C856" w14:textId="6024219F" w:rsidR="00E86777" w:rsidRPr="00F84EC7" w:rsidRDefault="003F0CBB" w:rsidP="00FD0B7E">
            <w:pPr>
              <w:pStyle w:val="ListParagraph"/>
              <w:numPr>
                <w:ilvl w:val="0"/>
                <w:numId w:val="11"/>
              </w:numPr>
              <w:jc w:val="both"/>
              <w:rPr>
                <w:rFonts w:asciiTheme="minorHAnsi" w:hAnsiTheme="minorHAnsi" w:cstheme="minorHAnsi"/>
                <w:sz w:val="22"/>
                <w:szCs w:val="22"/>
              </w:rPr>
            </w:pPr>
            <w:r w:rsidRPr="00F84EC7">
              <w:rPr>
                <w:rFonts w:asciiTheme="minorHAnsi" w:hAnsiTheme="minorHAnsi" w:cstheme="minorHAnsi"/>
                <w:sz w:val="22"/>
                <w:szCs w:val="22"/>
              </w:rPr>
              <w:t>Selgitab kliendiga vesteldes välja küttesüsteemi probleemid</w:t>
            </w:r>
            <w:r w:rsidR="00AD1162" w:rsidRPr="00F84EC7">
              <w:rPr>
                <w:rFonts w:asciiTheme="minorHAnsi" w:hAnsiTheme="minorHAnsi" w:cstheme="minorHAnsi"/>
                <w:sz w:val="22"/>
                <w:szCs w:val="22"/>
              </w:rPr>
              <w:t xml:space="preserve">, </w:t>
            </w:r>
            <w:r w:rsidR="00AD1162" w:rsidRPr="00DA5838">
              <w:rPr>
                <w:rFonts w:asciiTheme="minorHAnsi" w:hAnsiTheme="minorHAnsi" w:cstheme="minorHAnsi"/>
                <w:sz w:val="22"/>
                <w:szCs w:val="22"/>
                <w:u w:val="single"/>
              </w:rPr>
              <w:t>sh</w:t>
            </w:r>
            <w:r w:rsidRPr="00DA5838">
              <w:rPr>
                <w:rFonts w:asciiTheme="minorHAnsi" w:hAnsiTheme="minorHAnsi" w:cstheme="minorHAnsi"/>
                <w:sz w:val="22"/>
                <w:szCs w:val="22"/>
                <w:u w:val="single"/>
              </w:rPr>
              <w:t xml:space="preserve"> </w:t>
            </w:r>
            <w:r w:rsidR="002B4210" w:rsidRPr="00DA5838">
              <w:rPr>
                <w:rFonts w:asciiTheme="minorHAnsi" w:hAnsiTheme="minorHAnsi" w:cstheme="minorHAnsi"/>
                <w:sz w:val="22"/>
                <w:szCs w:val="22"/>
                <w:u w:val="single"/>
              </w:rPr>
              <w:t>ühe või enama korteriga elamus</w:t>
            </w:r>
            <w:r w:rsidR="000777FB"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üldkasutatavates hoonetes ja teistes kasutusel olevates hoonetes</w:t>
            </w:r>
            <w:r w:rsidRPr="00F84EC7">
              <w:rPr>
                <w:rFonts w:asciiTheme="minorHAnsi" w:hAnsiTheme="minorHAnsi" w:cstheme="minorHAnsi"/>
                <w:sz w:val="22"/>
                <w:szCs w:val="22"/>
              </w:rPr>
              <w:t>.</w:t>
            </w:r>
          </w:p>
          <w:p w14:paraId="2198F563" w14:textId="59A3F3D2" w:rsidR="000777FB" w:rsidRPr="00F84EC7" w:rsidRDefault="003F0CBB" w:rsidP="00FD0B7E">
            <w:pPr>
              <w:pStyle w:val="ListParagraph"/>
              <w:numPr>
                <w:ilvl w:val="0"/>
                <w:numId w:val="11"/>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E86777" w:rsidRPr="00F84EC7">
              <w:rPr>
                <w:rFonts w:asciiTheme="minorHAnsi" w:hAnsiTheme="minorHAnsi" w:cstheme="minorHAnsi"/>
                <w:sz w:val="22"/>
                <w:szCs w:val="22"/>
              </w:rPr>
              <w:t xml:space="preserve">visuaalselt </w:t>
            </w:r>
            <w:r w:rsidR="002B4210" w:rsidRPr="00F84EC7">
              <w:rPr>
                <w:rFonts w:asciiTheme="minorHAnsi" w:hAnsiTheme="minorHAnsi" w:cstheme="minorHAnsi"/>
                <w:sz w:val="22"/>
                <w:szCs w:val="22"/>
              </w:rPr>
              <w:t xml:space="preserve">või kasutades tehnilisi abivahendeid </w:t>
            </w:r>
            <w:r w:rsidRPr="00F84EC7">
              <w:rPr>
                <w:rFonts w:asciiTheme="minorHAnsi" w:hAnsiTheme="minorHAnsi" w:cstheme="minorHAnsi"/>
                <w:sz w:val="22"/>
                <w:szCs w:val="22"/>
              </w:rPr>
              <w:t>küttesüsteemi</w:t>
            </w:r>
            <w:r w:rsidR="00DD6AA9" w:rsidRPr="00F84EC7">
              <w:rPr>
                <w:rFonts w:asciiTheme="minorHAnsi" w:hAnsiTheme="minorHAnsi" w:cstheme="minorHAnsi"/>
                <w:sz w:val="22"/>
                <w:szCs w:val="22"/>
              </w:rPr>
              <w:t xml:space="preserve"> (gaasiseadmete puhul heitgaaside väljastussüsteemi) </w:t>
            </w:r>
            <w:r w:rsidRPr="00F84EC7">
              <w:rPr>
                <w:rFonts w:asciiTheme="minorHAnsi" w:hAnsiTheme="minorHAnsi" w:cstheme="minorHAnsi"/>
                <w:sz w:val="22"/>
                <w:szCs w:val="22"/>
              </w:rPr>
              <w:t xml:space="preserve">nõuetekohasesse seisukorda viimiseks vajalike tööde mahtusid ja tegemise võimalikust, tuginedes olemasolevale informatsioonile ja kehtivatele õigusaktidele ning normidele. </w:t>
            </w:r>
          </w:p>
          <w:p w14:paraId="573483A7" w14:textId="146A896A" w:rsidR="003F0CBB" w:rsidRPr="00F84EC7" w:rsidRDefault="003F0CBB" w:rsidP="00FD0B7E">
            <w:pPr>
              <w:pStyle w:val="ListParagraph"/>
              <w:numPr>
                <w:ilvl w:val="0"/>
                <w:numId w:val="11"/>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2B4210" w:rsidRPr="00F84EC7">
              <w:rPr>
                <w:rFonts w:asciiTheme="minorHAnsi" w:hAnsiTheme="minorHAnsi" w:cstheme="minorHAnsi"/>
                <w:sz w:val="22"/>
                <w:szCs w:val="22"/>
              </w:rPr>
              <w:t>visuaalselt</w:t>
            </w:r>
            <w:r w:rsidR="002B4210" w:rsidRPr="00F84EC7">
              <w:rPr>
                <w:rFonts w:asciiTheme="minorHAnsi" w:hAnsiTheme="minorHAnsi" w:cstheme="minorHAnsi"/>
                <w:color w:val="EE0000"/>
                <w:sz w:val="22"/>
                <w:szCs w:val="22"/>
              </w:rPr>
              <w:t xml:space="preserve"> </w:t>
            </w:r>
            <w:r w:rsidRPr="00F84EC7">
              <w:rPr>
                <w:rFonts w:asciiTheme="minorHAnsi" w:hAnsiTheme="minorHAnsi" w:cstheme="minorHAnsi"/>
                <w:sz w:val="22"/>
                <w:szCs w:val="22"/>
              </w:rPr>
              <w:t>töökeskkonda</w:t>
            </w:r>
            <w:r w:rsidR="00A106E4">
              <w:rPr>
                <w:rFonts w:asciiTheme="minorHAnsi" w:hAnsiTheme="minorHAnsi" w:cstheme="minorHAnsi"/>
                <w:sz w:val="22"/>
                <w:szCs w:val="22"/>
              </w:rPr>
              <w:t xml:space="preserve"> ja</w:t>
            </w:r>
            <w:r w:rsidRPr="00F84EC7">
              <w:rPr>
                <w:rFonts w:asciiTheme="minorHAnsi" w:hAnsiTheme="minorHAnsi" w:cstheme="minorHAnsi"/>
                <w:sz w:val="22"/>
                <w:szCs w:val="22"/>
              </w:rPr>
              <w:t xml:space="preserve"> riskide ilmnemisel teavitab sellest töö tellijat ning keeldub teenuse osutamisest.  </w:t>
            </w:r>
          </w:p>
          <w:p w14:paraId="606954E3" w14:textId="1D6E4070" w:rsidR="003F0CBB" w:rsidRPr="00F84EC7" w:rsidRDefault="003F0CBB" w:rsidP="00FD0B7E">
            <w:pPr>
              <w:pStyle w:val="ListParagraph"/>
              <w:numPr>
                <w:ilvl w:val="0"/>
                <w:numId w:val="11"/>
              </w:numPr>
              <w:jc w:val="both"/>
              <w:rPr>
                <w:rFonts w:asciiTheme="minorHAnsi" w:hAnsiTheme="minorHAnsi" w:cstheme="minorHAnsi"/>
                <w:sz w:val="22"/>
                <w:szCs w:val="22"/>
              </w:rPr>
            </w:pPr>
            <w:r w:rsidRPr="00F84EC7">
              <w:rPr>
                <w:rFonts w:asciiTheme="minorHAnsi" w:hAnsiTheme="minorHAnsi" w:cstheme="minorHAnsi"/>
                <w:sz w:val="22"/>
                <w:szCs w:val="22"/>
              </w:rPr>
              <w:t>Planeerib tööde optimaalse korralduse vastavalt olemasolevale informatsioonile</w:t>
            </w:r>
            <w:r w:rsidR="00A106E4">
              <w:rPr>
                <w:rFonts w:asciiTheme="minorHAnsi" w:hAnsiTheme="minorHAnsi" w:cstheme="minorHAnsi"/>
                <w:sz w:val="22"/>
                <w:szCs w:val="22"/>
              </w:rPr>
              <w:t>; v</w:t>
            </w:r>
            <w:r w:rsidRPr="00F84EC7">
              <w:rPr>
                <w:rFonts w:asciiTheme="minorHAnsi" w:hAnsiTheme="minorHAnsi" w:cstheme="minorHAnsi"/>
                <w:sz w:val="22"/>
                <w:szCs w:val="22"/>
              </w:rPr>
              <w:t xml:space="preserve">alib tööks vajalikud tööriistad ja seadmed. </w:t>
            </w:r>
          </w:p>
          <w:p w14:paraId="7F987213" w14:textId="77777777" w:rsidR="00FD0B7E" w:rsidRPr="00F84EC7" w:rsidRDefault="003F0CBB" w:rsidP="00FD0B7E">
            <w:pPr>
              <w:pStyle w:val="ListParagraph"/>
              <w:numPr>
                <w:ilvl w:val="0"/>
                <w:numId w:val="11"/>
              </w:numPr>
              <w:rPr>
                <w:rFonts w:asciiTheme="minorHAnsi" w:hAnsiTheme="minorHAnsi" w:cstheme="minorHAnsi"/>
                <w:sz w:val="22"/>
                <w:szCs w:val="22"/>
              </w:rPr>
            </w:pPr>
            <w:r w:rsidRPr="00F84EC7">
              <w:rPr>
                <w:rFonts w:asciiTheme="minorHAnsi" w:hAnsiTheme="minorHAnsi" w:cstheme="minorHAnsi"/>
                <w:sz w:val="22"/>
                <w:szCs w:val="22"/>
              </w:rPr>
              <w:t xml:space="preserve">Organiseerib töö tegemiseks vajalikud aja-, </w:t>
            </w:r>
            <w:proofErr w:type="spellStart"/>
            <w:r w:rsidRPr="00F84EC7">
              <w:rPr>
                <w:rFonts w:asciiTheme="minorHAnsi" w:hAnsiTheme="minorHAnsi" w:cstheme="minorHAnsi"/>
                <w:sz w:val="22"/>
                <w:szCs w:val="22"/>
              </w:rPr>
              <w:t>inim</w:t>
            </w:r>
            <w:proofErr w:type="spellEnd"/>
            <w:r w:rsidRPr="00F84EC7">
              <w:rPr>
                <w:rFonts w:asciiTheme="minorHAnsi" w:hAnsiTheme="minorHAnsi" w:cstheme="minorHAnsi"/>
                <w:sz w:val="22"/>
                <w:szCs w:val="22"/>
              </w:rPr>
              <w:t>- ja materjalide ressursi</w:t>
            </w:r>
            <w:r w:rsidR="00173636" w:rsidRPr="00F84EC7">
              <w:rPr>
                <w:rFonts w:asciiTheme="minorHAnsi" w:hAnsiTheme="minorHAnsi" w:cstheme="minorHAnsi"/>
                <w:sz w:val="22"/>
                <w:szCs w:val="22"/>
              </w:rPr>
              <w:t>d</w:t>
            </w:r>
            <w:r w:rsidRPr="00F84EC7">
              <w:rPr>
                <w:rFonts w:asciiTheme="minorHAnsi" w:hAnsiTheme="minorHAnsi" w:cstheme="minorHAnsi"/>
                <w:sz w:val="22"/>
                <w:szCs w:val="22"/>
              </w:rPr>
              <w:t>.</w:t>
            </w:r>
          </w:p>
          <w:p w14:paraId="39FDE2AD" w14:textId="4219536E" w:rsidR="00FD0B7E" w:rsidRPr="00F84EC7" w:rsidRDefault="00FD0B7E" w:rsidP="00FD0B7E">
            <w:pPr>
              <w:pStyle w:val="ListParagraph"/>
              <w:numPr>
                <w:ilvl w:val="0"/>
                <w:numId w:val="11"/>
              </w:numPr>
              <w:rPr>
                <w:rFonts w:asciiTheme="minorHAnsi" w:hAnsiTheme="minorHAnsi" w:cstheme="minorHAnsi"/>
                <w:sz w:val="22"/>
                <w:szCs w:val="22"/>
              </w:rPr>
            </w:pPr>
            <w:r w:rsidRPr="00F84EC7">
              <w:rPr>
                <w:rFonts w:asciiTheme="minorHAnsi" w:hAnsiTheme="minorHAnsi" w:cstheme="minorHAnsi"/>
                <w:sz w:val="22"/>
                <w:szCs w:val="22"/>
              </w:rPr>
              <w:t xml:space="preserve">Tegutseb häire- ja eriolukordades (nt gaasileke, kontrollimatu tahmapõleng jne) operatiivselt ning kutsub vajadusel professionaalse abi ja teavitab tööandjat ja/või vastutavat isikut. </w:t>
            </w:r>
          </w:p>
          <w:p w14:paraId="05AC31C4" w14:textId="77777777" w:rsidR="00FD0B7E" w:rsidRPr="00F84EC7" w:rsidRDefault="00FD0B7E" w:rsidP="00FD0B7E">
            <w:pPr>
              <w:pStyle w:val="ListParagraph"/>
              <w:rPr>
                <w:rFonts w:asciiTheme="minorHAnsi" w:hAnsiTheme="minorHAnsi" w:cstheme="minorHAnsi"/>
                <w:sz w:val="22"/>
                <w:szCs w:val="22"/>
              </w:rPr>
            </w:pPr>
          </w:p>
          <w:p w14:paraId="0C1F30F3" w14:textId="566E45E3" w:rsidR="003F0CBB" w:rsidRPr="00F84EC7" w:rsidRDefault="003F0CBB" w:rsidP="00FD0B7E">
            <w:pPr>
              <w:pStyle w:val="ListParagraph"/>
              <w:jc w:val="both"/>
              <w:rPr>
                <w:rFonts w:asciiTheme="minorHAnsi" w:hAnsiTheme="minorHAnsi" w:cstheme="minorHAnsi"/>
                <w:sz w:val="22"/>
                <w:szCs w:val="22"/>
              </w:rPr>
            </w:pPr>
          </w:p>
        </w:tc>
        <w:tc>
          <w:tcPr>
            <w:tcW w:w="7087" w:type="dxa"/>
            <w:gridSpan w:val="3"/>
          </w:tcPr>
          <w:p w14:paraId="26489739" w14:textId="32875045" w:rsidR="003F0CBB" w:rsidRPr="00F84EC7" w:rsidRDefault="003F0CBB" w:rsidP="003F0CBB">
            <w:pPr>
              <w:pStyle w:val="ListParagraph"/>
              <w:ind w:left="0"/>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04C00632" w14:textId="670CCBEC" w:rsidR="003F0CBB" w:rsidRPr="00F84EC7" w:rsidRDefault="003F0CBB" w:rsidP="00652D41">
            <w:pPr>
              <w:pStyle w:val="ListParagraph"/>
              <w:numPr>
                <w:ilvl w:val="0"/>
                <w:numId w:val="13"/>
              </w:numPr>
              <w:jc w:val="both"/>
              <w:rPr>
                <w:rFonts w:asciiTheme="minorHAnsi" w:hAnsiTheme="minorHAnsi" w:cstheme="minorHAnsi"/>
                <w:sz w:val="22"/>
                <w:szCs w:val="22"/>
              </w:rPr>
            </w:pPr>
            <w:r w:rsidRPr="00F84EC7">
              <w:rPr>
                <w:rFonts w:asciiTheme="minorHAnsi" w:hAnsiTheme="minorHAnsi" w:cstheme="minorHAnsi"/>
                <w:sz w:val="22"/>
                <w:szCs w:val="22"/>
              </w:rPr>
              <w:t xml:space="preserve">Selgitab kliendiga vesteldes välja </w:t>
            </w:r>
            <w:r w:rsidR="000A25D7" w:rsidRPr="00DA5838">
              <w:rPr>
                <w:rFonts w:asciiTheme="minorHAnsi" w:hAnsiTheme="minorHAnsi" w:cstheme="minorHAnsi"/>
                <w:sz w:val="22"/>
                <w:szCs w:val="22"/>
                <w:u w:val="single"/>
              </w:rPr>
              <w:t>uuringu tegemise/</w:t>
            </w:r>
            <w:r w:rsidRPr="00DA5838">
              <w:rPr>
                <w:rFonts w:asciiTheme="minorHAnsi" w:hAnsiTheme="minorHAnsi" w:cstheme="minorHAnsi"/>
                <w:sz w:val="22"/>
                <w:szCs w:val="22"/>
                <w:u w:val="single"/>
              </w:rPr>
              <w:t>eksperthinnangu</w:t>
            </w:r>
            <w:r w:rsidRPr="00F84EC7">
              <w:rPr>
                <w:rFonts w:asciiTheme="minorHAnsi" w:hAnsiTheme="minorHAnsi" w:cstheme="minorHAnsi"/>
                <w:sz w:val="22"/>
                <w:szCs w:val="22"/>
              </w:rPr>
              <w:t xml:space="preserve"> koostamise vajaduse ning küttesüsteemi probleemid</w:t>
            </w:r>
            <w:r w:rsidR="00AD1162" w:rsidRPr="00F84EC7">
              <w:rPr>
                <w:rFonts w:asciiTheme="minorHAnsi" w:hAnsiTheme="minorHAnsi" w:cstheme="minorHAnsi"/>
                <w:sz w:val="22"/>
                <w:szCs w:val="22"/>
              </w:rPr>
              <w:t>, sh</w:t>
            </w:r>
            <w:r w:rsidRPr="00F84EC7">
              <w:rPr>
                <w:rFonts w:asciiTheme="minorHAnsi" w:hAnsiTheme="minorHAnsi" w:cstheme="minorHAnsi"/>
                <w:sz w:val="22"/>
                <w:szCs w:val="22"/>
              </w:rPr>
              <w:t xml:space="preserve"> </w:t>
            </w:r>
            <w:r w:rsidR="002B4210" w:rsidRPr="00F84EC7">
              <w:rPr>
                <w:rFonts w:asciiTheme="minorHAnsi" w:hAnsiTheme="minorHAnsi" w:cstheme="minorHAnsi"/>
                <w:sz w:val="22"/>
                <w:szCs w:val="22"/>
              </w:rPr>
              <w:t>ühe või enama korteriga elamus</w:t>
            </w:r>
            <w:r w:rsidR="000777FB" w:rsidRPr="00F84EC7">
              <w:rPr>
                <w:rFonts w:asciiTheme="minorHAnsi" w:hAnsiTheme="minorHAnsi" w:cstheme="minorHAnsi"/>
                <w:sz w:val="22"/>
                <w:szCs w:val="22"/>
              </w:rPr>
              <w:t xml:space="preserve">, </w:t>
            </w:r>
            <w:r w:rsidRPr="00F84EC7">
              <w:rPr>
                <w:rFonts w:asciiTheme="minorHAnsi" w:hAnsiTheme="minorHAnsi" w:cstheme="minorHAnsi"/>
                <w:sz w:val="22"/>
                <w:szCs w:val="22"/>
              </w:rPr>
              <w:t>üldkasutatavates hoonetes ja teistes kasutusel olevates hoonetes.</w:t>
            </w:r>
          </w:p>
          <w:p w14:paraId="574E326A" w14:textId="2190FFFD" w:rsidR="00E86777" w:rsidRPr="00F84EC7" w:rsidRDefault="003F0CBB" w:rsidP="00652D41">
            <w:pPr>
              <w:pStyle w:val="ListParagraph"/>
              <w:numPr>
                <w:ilvl w:val="0"/>
                <w:numId w:val="13"/>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E86777" w:rsidRPr="00F84EC7">
              <w:rPr>
                <w:rFonts w:asciiTheme="minorHAnsi" w:hAnsiTheme="minorHAnsi" w:cstheme="minorHAnsi"/>
                <w:sz w:val="22"/>
                <w:szCs w:val="22"/>
              </w:rPr>
              <w:t xml:space="preserve">visuaalselt </w:t>
            </w:r>
            <w:r w:rsidR="002B4210" w:rsidRPr="00F84EC7">
              <w:rPr>
                <w:rFonts w:asciiTheme="minorHAnsi" w:hAnsiTheme="minorHAnsi" w:cstheme="minorHAnsi"/>
                <w:sz w:val="22"/>
                <w:szCs w:val="22"/>
              </w:rPr>
              <w:t xml:space="preserve">või kasutades tehnilisi abivahendeid </w:t>
            </w:r>
            <w:r w:rsidRPr="00F84EC7">
              <w:rPr>
                <w:rFonts w:asciiTheme="minorHAnsi" w:hAnsiTheme="minorHAnsi" w:cstheme="minorHAnsi"/>
                <w:sz w:val="22"/>
                <w:szCs w:val="22"/>
              </w:rPr>
              <w:t>küttesüsteemi (</w:t>
            </w:r>
            <w:r w:rsidR="00DD6AA9" w:rsidRPr="00F84EC7">
              <w:rPr>
                <w:rFonts w:asciiTheme="minorHAnsi" w:hAnsiTheme="minorHAnsi" w:cstheme="minorHAnsi"/>
                <w:sz w:val="22"/>
                <w:szCs w:val="22"/>
              </w:rPr>
              <w:t>gaasiseadmete puhul heitgaaside väljastussüsteemi</w:t>
            </w:r>
            <w:r w:rsidRPr="00F84EC7">
              <w:rPr>
                <w:rFonts w:asciiTheme="minorHAnsi" w:hAnsiTheme="minorHAnsi" w:cstheme="minorHAnsi"/>
                <w:sz w:val="22"/>
                <w:szCs w:val="22"/>
              </w:rPr>
              <w:t xml:space="preserve">) nõuetekohasesse seisukorda viimiseks vajalike tööde mahtusid ja tegemise võimalikust, tuginedes olemasolevale informatsioonile ja kehtivatele õigusaktidele ning normidele.  </w:t>
            </w:r>
          </w:p>
          <w:p w14:paraId="5E2975E2" w14:textId="0C2E1D3B" w:rsidR="003F0CBB" w:rsidRPr="00F84EC7" w:rsidRDefault="003F0CBB" w:rsidP="00652D41">
            <w:pPr>
              <w:pStyle w:val="ListParagraph"/>
              <w:numPr>
                <w:ilvl w:val="0"/>
                <w:numId w:val="13"/>
              </w:numPr>
              <w:jc w:val="both"/>
              <w:rPr>
                <w:rFonts w:asciiTheme="minorHAnsi" w:hAnsiTheme="minorHAnsi" w:cstheme="minorHAnsi"/>
                <w:sz w:val="22"/>
                <w:szCs w:val="22"/>
              </w:rPr>
            </w:pPr>
            <w:r w:rsidRPr="00F84EC7">
              <w:rPr>
                <w:rFonts w:asciiTheme="minorHAnsi" w:hAnsiTheme="minorHAnsi" w:cstheme="minorHAnsi"/>
                <w:sz w:val="22"/>
                <w:szCs w:val="22"/>
              </w:rPr>
              <w:t xml:space="preserve">Hindab </w:t>
            </w:r>
            <w:r w:rsidR="002B4210" w:rsidRPr="00F84EC7">
              <w:rPr>
                <w:rFonts w:asciiTheme="minorHAnsi" w:hAnsiTheme="minorHAnsi" w:cstheme="minorHAnsi"/>
                <w:sz w:val="22"/>
                <w:szCs w:val="22"/>
              </w:rPr>
              <w:t xml:space="preserve">visuaalselt </w:t>
            </w:r>
            <w:r w:rsidRPr="00F84EC7">
              <w:rPr>
                <w:rFonts w:asciiTheme="minorHAnsi" w:hAnsiTheme="minorHAnsi" w:cstheme="minorHAnsi"/>
                <w:sz w:val="22"/>
                <w:szCs w:val="22"/>
              </w:rPr>
              <w:t xml:space="preserve">töökeskkonda, riskide ilmnemisel teavitab sellest töö tellijat ning keeldub teenuse osutamisest.  </w:t>
            </w:r>
          </w:p>
          <w:p w14:paraId="3904CA0A" w14:textId="77777777" w:rsidR="003F0CBB" w:rsidRPr="00F84EC7" w:rsidRDefault="003F0CBB" w:rsidP="00652D41">
            <w:pPr>
              <w:pStyle w:val="ListParagraph"/>
              <w:numPr>
                <w:ilvl w:val="0"/>
                <w:numId w:val="13"/>
              </w:numPr>
              <w:jc w:val="both"/>
              <w:rPr>
                <w:rFonts w:asciiTheme="minorHAnsi" w:hAnsiTheme="minorHAnsi" w:cstheme="minorHAnsi"/>
                <w:sz w:val="22"/>
                <w:szCs w:val="22"/>
              </w:rPr>
            </w:pPr>
            <w:r w:rsidRPr="00F84EC7">
              <w:rPr>
                <w:rFonts w:asciiTheme="minorHAnsi" w:hAnsiTheme="minorHAnsi" w:cstheme="minorHAnsi"/>
                <w:sz w:val="22"/>
                <w:szCs w:val="22"/>
              </w:rPr>
              <w:t xml:space="preserve">Planeerib tööde optimaalse korralduse vastavalt olemasolevale informatsioonile. Valib tööks vajalikud tööriistad ja seadmed. </w:t>
            </w:r>
          </w:p>
          <w:p w14:paraId="40241A02" w14:textId="77777777" w:rsidR="00FD0B7E" w:rsidRPr="00F84EC7" w:rsidRDefault="003F0CBB" w:rsidP="00652D41">
            <w:pPr>
              <w:pStyle w:val="ListParagraph"/>
              <w:numPr>
                <w:ilvl w:val="0"/>
                <w:numId w:val="13"/>
              </w:numPr>
              <w:jc w:val="both"/>
              <w:rPr>
                <w:rFonts w:asciiTheme="minorHAnsi" w:hAnsiTheme="minorHAnsi" w:cstheme="minorHAnsi"/>
                <w:sz w:val="22"/>
                <w:szCs w:val="22"/>
              </w:rPr>
            </w:pPr>
            <w:r w:rsidRPr="00F84EC7">
              <w:rPr>
                <w:rFonts w:asciiTheme="minorHAnsi" w:hAnsiTheme="minorHAnsi" w:cstheme="minorHAnsi"/>
                <w:sz w:val="22"/>
                <w:szCs w:val="22"/>
              </w:rPr>
              <w:t xml:space="preserve">Organiseerib töö tegemiseks vajalikud aja-, </w:t>
            </w:r>
            <w:proofErr w:type="spellStart"/>
            <w:r w:rsidRPr="00F84EC7">
              <w:rPr>
                <w:rFonts w:asciiTheme="minorHAnsi" w:hAnsiTheme="minorHAnsi" w:cstheme="minorHAnsi"/>
                <w:sz w:val="22"/>
                <w:szCs w:val="22"/>
              </w:rPr>
              <w:t>inim</w:t>
            </w:r>
            <w:proofErr w:type="spellEnd"/>
            <w:r w:rsidRPr="00F84EC7">
              <w:rPr>
                <w:rFonts w:asciiTheme="minorHAnsi" w:hAnsiTheme="minorHAnsi" w:cstheme="minorHAnsi"/>
                <w:sz w:val="22"/>
                <w:szCs w:val="22"/>
              </w:rPr>
              <w:t xml:space="preserve">- ja materjalide ressursid. </w:t>
            </w:r>
          </w:p>
          <w:p w14:paraId="69422421" w14:textId="7D65B68E" w:rsidR="00FD0B7E" w:rsidRPr="00CC2742" w:rsidRDefault="00FD0B7E" w:rsidP="00106970">
            <w:pPr>
              <w:pStyle w:val="ListParagraph"/>
              <w:numPr>
                <w:ilvl w:val="0"/>
                <w:numId w:val="13"/>
              </w:numPr>
              <w:jc w:val="both"/>
              <w:rPr>
                <w:rFonts w:asciiTheme="minorHAnsi" w:hAnsiTheme="minorHAnsi" w:cstheme="minorHAnsi"/>
                <w:sz w:val="22"/>
                <w:szCs w:val="22"/>
              </w:rPr>
            </w:pPr>
            <w:r w:rsidRPr="00CC2742">
              <w:rPr>
                <w:rFonts w:asciiTheme="minorHAnsi" w:hAnsiTheme="minorHAnsi" w:cstheme="minorHAnsi"/>
                <w:sz w:val="22"/>
                <w:szCs w:val="22"/>
              </w:rPr>
              <w:t xml:space="preserve">Tegutseb häire- ja eriolukordades (nt gaasileke, kontrollimatu tahmapõleng jne) operatiivselt ning kutsub vajadusel professionaalse abi ja teavitab tööandjat ja/või vastutavat isikut. </w:t>
            </w:r>
          </w:p>
          <w:p w14:paraId="37CD8DE4" w14:textId="32F26375" w:rsidR="003F0CBB" w:rsidRPr="00F84EC7" w:rsidRDefault="003F0CBB" w:rsidP="00FD0B7E">
            <w:pPr>
              <w:pStyle w:val="ListParagraph"/>
              <w:jc w:val="both"/>
              <w:rPr>
                <w:rFonts w:asciiTheme="minorHAnsi" w:hAnsiTheme="minorHAnsi" w:cstheme="minorHAnsi"/>
                <w:sz w:val="22"/>
                <w:szCs w:val="22"/>
              </w:rPr>
            </w:pPr>
          </w:p>
        </w:tc>
      </w:tr>
      <w:tr w:rsidR="00093114" w:rsidRPr="00F84EC7" w14:paraId="12FC2A47" w14:textId="77777777" w:rsidTr="00287BA7">
        <w:tc>
          <w:tcPr>
            <w:tcW w:w="20979" w:type="dxa"/>
            <w:gridSpan w:val="9"/>
          </w:tcPr>
          <w:p w14:paraId="61EB17C7" w14:textId="714E6AD4" w:rsidR="00093114" w:rsidRPr="00093114" w:rsidRDefault="00093114" w:rsidP="003F0CBB">
            <w:pPr>
              <w:pStyle w:val="ListParagraph"/>
              <w:ind w:left="0"/>
              <w:rPr>
                <w:rFonts w:asciiTheme="minorHAnsi" w:hAnsiTheme="minorHAnsi" w:cstheme="minorHAnsi"/>
                <w:b/>
                <w:bCs/>
                <w:sz w:val="22"/>
                <w:szCs w:val="22"/>
              </w:rPr>
            </w:pPr>
            <w:r w:rsidRPr="00093114">
              <w:rPr>
                <w:rFonts w:asciiTheme="minorHAnsi" w:hAnsiTheme="minorHAnsi" w:cstheme="minorHAnsi"/>
                <w:b/>
                <w:bCs/>
                <w:color w:val="EE0000"/>
                <w:sz w:val="22"/>
                <w:szCs w:val="22"/>
              </w:rPr>
              <w:t>Ettepanekud</w:t>
            </w:r>
          </w:p>
        </w:tc>
      </w:tr>
      <w:tr w:rsidR="00093114" w:rsidRPr="00F84EC7" w14:paraId="42C9BCDF" w14:textId="77777777" w:rsidTr="00CB106B">
        <w:tc>
          <w:tcPr>
            <w:tcW w:w="6832" w:type="dxa"/>
            <w:gridSpan w:val="3"/>
          </w:tcPr>
          <w:p w14:paraId="4384D0F9" w14:textId="77777777" w:rsidR="00093114" w:rsidRDefault="00093114" w:rsidP="003F0CBB">
            <w:pPr>
              <w:rPr>
                <w:rFonts w:asciiTheme="minorHAnsi" w:hAnsiTheme="minorHAnsi" w:cstheme="minorHAnsi"/>
                <w:sz w:val="22"/>
                <w:szCs w:val="22"/>
                <w:u w:val="single"/>
              </w:rPr>
            </w:pPr>
          </w:p>
          <w:p w14:paraId="31EB8A2F" w14:textId="77777777" w:rsidR="00093114" w:rsidRDefault="00093114" w:rsidP="003F0CBB">
            <w:pPr>
              <w:rPr>
                <w:rFonts w:asciiTheme="minorHAnsi" w:hAnsiTheme="minorHAnsi" w:cstheme="minorHAnsi"/>
                <w:sz w:val="22"/>
                <w:szCs w:val="22"/>
                <w:u w:val="single"/>
              </w:rPr>
            </w:pPr>
          </w:p>
          <w:p w14:paraId="7107BCB4" w14:textId="77777777" w:rsidR="00093114" w:rsidRDefault="00093114" w:rsidP="003F0CBB">
            <w:pPr>
              <w:rPr>
                <w:rFonts w:asciiTheme="minorHAnsi" w:hAnsiTheme="minorHAnsi" w:cstheme="minorHAnsi"/>
                <w:sz w:val="22"/>
                <w:szCs w:val="22"/>
                <w:u w:val="single"/>
              </w:rPr>
            </w:pPr>
          </w:p>
          <w:p w14:paraId="205E0B51" w14:textId="77777777" w:rsidR="00093114" w:rsidRDefault="00093114" w:rsidP="003F0CBB">
            <w:pPr>
              <w:rPr>
                <w:rFonts w:asciiTheme="minorHAnsi" w:hAnsiTheme="minorHAnsi" w:cstheme="minorHAnsi"/>
                <w:sz w:val="22"/>
                <w:szCs w:val="22"/>
                <w:u w:val="single"/>
              </w:rPr>
            </w:pPr>
          </w:p>
          <w:p w14:paraId="50E51F41" w14:textId="77777777" w:rsidR="00093114" w:rsidRPr="00F84EC7" w:rsidRDefault="00093114" w:rsidP="003F0CBB">
            <w:pPr>
              <w:rPr>
                <w:rFonts w:asciiTheme="minorHAnsi" w:hAnsiTheme="minorHAnsi" w:cstheme="minorHAnsi"/>
                <w:sz w:val="22"/>
                <w:szCs w:val="22"/>
                <w:u w:val="single"/>
              </w:rPr>
            </w:pPr>
          </w:p>
        </w:tc>
        <w:tc>
          <w:tcPr>
            <w:tcW w:w="7060" w:type="dxa"/>
            <w:gridSpan w:val="3"/>
          </w:tcPr>
          <w:p w14:paraId="00ECEE63" w14:textId="77777777" w:rsidR="00093114" w:rsidRPr="00F84EC7" w:rsidRDefault="00093114" w:rsidP="003F0CBB">
            <w:pPr>
              <w:pStyle w:val="ListParagraph"/>
              <w:ind w:left="0"/>
              <w:rPr>
                <w:rFonts w:asciiTheme="minorHAnsi" w:hAnsiTheme="minorHAnsi" w:cstheme="minorHAnsi"/>
                <w:sz w:val="22"/>
                <w:szCs w:val="22"/>
                <w:u w:val="single"/>
              </w:rPr>
            </w:pPr>
          </w:p>
        </w:tc>
        <w:tc>
          <w:tcPr>
            <w:tcW w:w="7087" w:type="dxa"/>
            <w:gridSpan w:val="3"/>
          </w:tcPr>
          <w:p w14:paraId="1C82036A" w14:textId="77777777" w:rsidR="00093114" w:rsidRPr="00F84EC7" w:rsidRDefault="00093114" w:rsidP="003F0CBB">
            <w:pPr>
              <w:pStyle w:val="ListParagraph"/>
              <w:ind w:left="0"/>
              <w:rPr>
                <w:rFonts w:asciiTheme="minorHAnsi" w:hAnsiTheme="minorHAnsi" w:cstheme="minorHAnsi"/>
                <w:sz w:val="22"/>
                <w:szCs w:val="22"/>
                <w:u w:val="single"/>
              </w:rPr>
            </w:pPr>
          </w:p>
        </w:tc>
      </w:tr>
      <w:tr w:rsidR="003F0CBB" w:rsidRPr="00F84EC7" w14:paraId="6FB00173" w14:textId="77777777" w:rsidTr="00CB106B">
        <w:tc>
          <w:tcPr>
            <w:tcW w:w="5245" w:type="dxa"/>
            <w:gridSpan w:val="2"/>
          </w:tcPr>
          <w:p w14:paraId="44E84830" w14:textId="729D39CA" w:rsidR="003F0CBB" w:rsidRPr="00F84EC7" w:rsidRDefault="003F0CBB" w:rsidP="003F0CBB">
            <w:pPr>
              <w:ind w:left="316"/>
              <w:rPr>
                <w:rFonts w:asciiTheme="minorHAnsi" w:hAnsiTheme="minorHAnsi" w:cstheme="minorHAnsi"/>
                <w:b/>
                <w:sz w:val="22"/>
                <w:szCs w:val="22"/>
              </w:rPr>
            </w:pPr>
            <w:r w:rsidRPr="00F84EC7">
              <w:rPr>
                <w:rFonts w:asciiTheme="minorHAnsi" w:hAnsiTheme="minorHAnsi" w:cstheme="minorHAnsi"/>
                <w:b/>
                <w:sz w:val="22"/>
                <w:szCs w:val="22"/>
              </w:rPr>
              <w:t>B.3.2</w:t>
            </w:r>
            <w:r w:rsidR="00084F6A" w:rsidRPr="00F84EC7">
              <w:rPr>
                <w:rFonts w:asciiTheme="minorHAnsi" w:hAnsiTheme="minorHAnsi" w:cstheme="minorHAnsi"/>
                <w:b/>
                <w:sz w:val="22"/>
                <w:szCs w:val="22"/>
              </w:rPr>
              <w:t>.</w:t>
            </w:r>
            <w:r w:rsidRPr="00F84EC7">
              <w:rPr>
                <w:rFonts w:asciiTheme="minorHAnsi" w:hAnsiTheme="minorHAnsi" w:cstheme="minorHAnsi"/>
                <w:b/>
                <w:sz w:val="22"/>
                <w:szCs w:val="22"/>
              </w:rPr>
              <w:t xml:space="preserve"> Küttesüsteemide hooldamine</w:t>
            </w:r>
            <w:r w:rsidR="00371AFC" w:rsidRPr="00F84EC7">
              <w:rPr>
                <w:rFonts w:asciiTheme="minorHAnsi" w:hAnsiTheme="minorHAnsi" w:cstheme="minorHAnsi"/>
                <w:b/>
                <w:sz w:val="22"/>
                <w:szCs w:val="22"/>
              </w:rPr>
              <w:t xml:space="preserve"> </w:t>
            </w:r>
          </w:p>
        </w:tc>
        <w:tc>
          <w:tcPr>
            <w:tcW w:w="1587" w:type="dxa"/>
          </w:tcPr>
          <w:p w14:paraId="38B96555" w14:textId="1DB69A16" w:rsidR="003F0CBB" w:rsidRPr="00F84EC7" w:rsidRDefault="003F0CBB" w:rsidP="003F0CBB">
            <w:pPr>
              <w:rPr>
                <w:rFonts w:asciiTheme="minorHAnsi" w:hAnsiTheme="minorHAnsi" w:cstheme="minorHAnsi"/>
                <w:b/>
                <w:sz w:val="22"/>
                <w:szCs w:val="22"/>
              </w:rPr>
            </w:pPr>
            <w:r w:rsidRPr="00F84EC7">
              <w:rPr>
                <w:rFonts w:asciiTheme="minorHAnsi" w:hAnsiTheme="minorHAnsi" w:cstheme="minorHAnsi"/>
                <w:b/>
                <w:sz w:val="22"/>
                <w:szCs w:val="22"/>
              </w:rPr>
              <w:t>EKR tase 3</w:t>
            </w:r>
          </w:p>
        </w:tc>
        <w:tc>
          <w:tcPr>
            <w:tcW w:w="5500" w:type="dxa"/>
          </w:tcPr>
          <w:p w14:paraId="71ADDB56" w14:textId="14BEF664" w:rsidR="003F0CBB" w:rsidRPr="00F84EC7" w:rsidRDefault="003F0CBB" w:rsidP="003F0CBB">
            <w:pPr>
              <w:rPr>
                <w:rFonts w:asciiTheme="minorHAnsi" w:hAnsiTheme="minorHAnsi" w:cstheme="minorHAnsi"/>
                <w:b/>
                <w:sz w:val="22"/>
                <w:szCs w:val="22"/>
              </w:rPr>
            </w:pPr>
            <w:r w:rsidRPr="00F84EC7">
              <w:rPr>
                <w:rFonts w:asciiTheme="minorHAnsi" w:hAnsiTheme="minorHAnsi" w:cstheme="minorHAnsi"/>
                <w:b/>
                <w:sz w:val="22"/>
                <w:szCs w:val="22"/>
              </w:rPr>
              <w:t>B.3.2</w:t>
            </w:r>
            <w:r w:rsidR="00084F6A" w:rsidRPr="00F84EC7">
              <w:rPr>
                <w:rFonts w:asciiTheme="minorHAnsi" w:hAnsiTheme="minorHAnsi" w:cstheme="minorHAnsi"/>
                <w:b/>
                <w:sz w:val="22"/>
                <w:szCs w:val="22"/>
              </w:rPr>
              <w:t>.</w:t>
            </w:r>
            <w:r w:rsidRPr="00F84EC7">
              <w:rPr>
                <w:rFonts w:asciiTheme="minorHAnsi" w:hAnsiTheme="minorHAnsi" w:cstheme="minorHAnsi"/>
                <w:b/>
                <w:sz w:val="22"/>
                <w:szCs w:val="22"/>
              </w:rPr>
              <w:t xml:space="preserve"> Küttesüsteemide hooldamine</w:t>
            </w:r>
          </w:p>
        </w:tc>
        <w:tc>
          <w:tcPr>
            <w:tcW w:w="1560" w:type="dxa"/>
            <w:gridSpan w:val="2"/>
          </w:tcPr>
          <w:p w14:paraId="21CBB052" w14:textId="2252C7E2" w:rsidR="003F0CBB" w:rsidRPr="00F84EC7" w:rsidRDefault="003F0CBB" w:rsidP="003F0CBB">
            <w:pPr>
              <w:rPr>
                <w:rFonts w:asciiTheme="minorHAnsi" w:hAnsiTheme="minorHAnsi" w:cstheme="minorHAnsi"/>
                <w:b/>
                <w:sz w:val="22"/>
                <w:szCs w:val="22"/>
              </w:rPr>
            </w:pPr>
            <w:r w:rsidRPr="00F84EC7">
              <w:rPr>
                <w:rFonts w:asciiTheme="minorHAnsi" w:hAnsiTheme="minorHAnsi" w:cstheme="minorHAnsi"/>
                <w:b/>
                <w:sz w:val="22"/>
                <w:szCs w:val="22"/>
              </w:rPr>
              <w:t>EKR tase 4</w:t>
            </w:r>
          </w:p>
        </w:tc>
        <w:tc>
          <w:tcPr>
            <w:tcW w:w="5386" w:type="dxa"/>
            <w:gridSpan w:val="2"/>
          </w:tcPr>
          <w:p w14:paraId="39F39EEF" w14:textId="7CFF257A" w:rsidR="003F0CBB" w:rsidRPr="00F84EC7" w:rsidRDefault="003F0CBB" w:rsidP="003F0CBB">
            <w:pPr>
              <w:rPr>
                <w:rFonts w:asciiTheme="minorHAnsi" w:hAnsiTheme="minorHAnsi" w:cstheme="minorHAnsi"/>
                <w:b/>
                <w:sz w:val="22"/>
                <w:szCs w:val="22"/>
              </w:rPr>
            </w:pPr>
            <w:r w:rsidRPr="00F84EC7">
              <w:rPr>
                <w:rFonts w:asciiTheme="minorHAnsi" w:hAnsiTheme="minorHAnsi" w:cstheme="minorHAnsi"/>
                <w:b/>
                <w:sz w:val="22"/>
                <w:szCs w:val="22"/>
              </w:rPr>
              <w:t>B.3.2</w:t>
            </w:r>
            <w:r w:rsidR="00084F6A" w:rsidRPr="00F84EC7">
              <w:rPr>
                <w:rFonts w:asciiTheme="minorHAnsi" w:hAnsiTheme="minorHAnsi" w:cstheme="minorHAnsi"/>
                <w:b/>
                <w:sz w:val="22"/>
                <w:szCs w:val="22"/>
              </w:rPr>
              <w:t>.</w:t>
            </w:r>
            <w:r w:rsidRPr="00F84EC7">
              <w:rPr>
                <w:rFonts w:asciiTheme="minorHAnsi" w:hAnsiTheme="minorHAnsi" w:cstheme="minorHAnsi"/>
                <w:b/>
                <w:sz w:val="22"/>
                <w:szCs w:val="22"/>
              </w:rPr>
              <w:t xml:space="preserve"> Küttesüsteemide hooldamine</w:t>
            </w:r>
          </w:p>
        </w:tc>
        <w:tc>
          <w:tcPr>
            <w:tcW w:w="1701" w:type="dxa"/>
          </w:tcPr>
          <w:p w14:paraId="5224FAA2" w14:textId="316A382B" w:rsidR="003F0CBB" w:rsidRPr="00F84EC7" w:rsidRDefault="003F0CBB" w:rsidP="003F0CBB">
            <w:pPr>
              <w:rPr>
                <w:rFonts w:asciiTheme="minorHAnsi" w:hAnsiTheme="minorHAnsi" w:cstheme="minorHAnsi"/>
                <w:b/>
                <w:sz w:val="22"/>
                <w:szCs w:val="22"/>
              </w:rPr>
            </w:pPr>
            <w:r w:rsidRPr="00F84EC7">
              <w:rPr>
                <w:rFonts w:asciiTheme="minorHAnsi" w:hAnsiTheme="minorHAnsi" w:cstheme="minorHAnsi"/>
                <w:b/>
                <w:sz w:val="22"/>
                <w:szCs w:val="22"/>
              </w:rPr>
              <w:t xml:space="preserve">EKR tase </w:t>
            </w:r>
            <w:r w:rsidR="00652D41">
              <w:rPr>
                <w:rFonts w:asciiTheme="minorHAnsi" w:hAnsiTheme="minorHAnsi" w:cstheme="minorHAnsi"/>
                <w:b/>
                <w:sz w:val="22"/>
                <w:szCs w:val="22"/>
              </w:rPr>
              <w:t>4</w:t>
            </w:r>
          </w:p>
        </w:tc>
      </w:tr>
      <w:tr w:rsidR="003F0CBB" w:rsidRPr="00F84EC7" w14:paraId="68BF4153" w14:textId="77777777" w:rsidTr="00CB106B">
        <w:tc>
          <w:tcPr>
            <w:tcW w:w="6832" w:type="dxa"/>
            <w:gridSpan w:val="3"/>
          </w:tcPr>
          <w:p w14:paraId="425734A2" w14:textId="5EB3B33A" w:rsidR="003F0CBB" w:rsidRPr="00F84EC7" w:rsidRDefault="003F0CBB" w:rsidP="003F0CBB">
            <w:pPr>
              <w:jc w:val="both"/>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78111C8D" w14:textId="3AD96DD4" w:rsidR="003F0CBB"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 xml:space="preserve">Annab kliendile juhised objekti ettevalmistamiseks. </w:t>
            </w:r>
          </w:p>
          <w:p w14:paraId="43813D04" w14:textId="09D2D261" w:rsidR="003F0CBB"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 xml:space="preserve">Vaatab visuaalselt </w:t>
            </w:r>
            <w:r w:rsidRPr="00DA5838">
              <w:rPr>
                <w:rFonts w:asciiTheme="minorHAnsi" w:hAnsiTheme="minorHAnsi" w:cstheme="minorHAnsi"/>
                <w:sz w:val="22"/>
                <w:szCs w:val="22"/>
                <w:u w:val="single"/>
              </w:rPr>
              <w:t>objekti</w:t>
            </w:r>
            <w:r w:rsidR="00F62215" w:rsidRPr="00DA5838">
              <w:rPr>
                <w:rFonts w:asciiTheme="minorHAnsi" w:hAnsiTheme="minorHAnsi" w:cstheme="minorHAnsi"/>
                <w:sz w:val="22"/>
                <w:szCs w:val="22"/>
                <w:u w:val="single"/>
              </w:rPr>
              <w:t>*</w:t>
            </w:r>
            <w:r w:rsidRPr="00F84EC7">
              <w:rPr>
                <w:rFonts w:asciiTheme="minorHAnsi" w:hAnsiTheme="minorHAnsi" w:cstheme="minorHAnsi"/>
                <w:sz w:val="22"/>
                <w:szCs w:val="22"/>
              </w:rPr>
              <w:t xml:space="preserve"> üle ja vajadusel katab pinnad kinni, et vältida nende määrdumist. </w:t>
            </w:r>
          </w:p>
          <w:p w14:paraId="3D2E5582" w14:textId="00B883EF" w:rsidR="005B1900" w:rsidRPr="00F84EC7" w:rsidRDefault="003F0CBB" w:rsidP="00A106E4">
            <w:pPr>
              <w:pStyle w:val="ListParagraph"/>
              <w:numPr>
                <w:ilvl w:val="0"/>
                <w:numId w:val="9"/>
              </w:numPr>
              <w:ind w:left="740"/>
              <w:jc w:val="both"/>
              <w:rPr>
                <w:rFonts w:asciiTheme="minorHAnsi" w:hAnsiTheme="minorHAnsi" w:cstheme="minorHAnsi"/>
                <w:sz w:val="22"/>
                <w:szCs w:val="22"/>
                <w:u w:val="single"/>
              </w:rPr>
            </w:pPr>
            <w:r w:rsidRPr="00F84EC7">
              <w:rPr>
                <w:rFonts w:asciiTheme="minorHAnsi" w:hAnsiTheme="minorHAnsi" w:cstheme="minorHAnsi"/>
                <w:sz w:val="22"/>
                <w:szCs w:val="22"/>
              </w:rPr>
              <w:t xml:space="preserve">Tutvub küttesüsteemi ehitusega ja selgitab välja puhastusluukide olemasolu ja </w:t>
            </w:r>
            <w:r w:rsidR="00412156" w:rsidRPr="00F84EC7">
              <w:rPr>
                <w:rFonts w:asciiTheme="minorHAnsi" w:hAnsiTheme="minorHAnsi" w:cstheme="minorHAnsi"/>
                <w:sz w:val="22"/>
                <w:szCs w:val="22"/>
              </w:rPr>
              <w:t xml:space="preserve">piisavus ning </w:t>
            </w:r>
            <w:r w:rsidRPr="00F84EC7">
              <w:rPr>
                <w:rFonts w:asciiTheme="minorHAnsi" w:hAnsiTheme="minorHAnsi" w:cstheme="minorHAnsi"/>
                <w:sz w:val="22"/>
                <w:szCs w:val="22"/>
              </w:rPr>
              <w:t>asukoha küttesüsteemis</w:t>
            </w:r>
            <w:r w:rsidR="00F62215" w:rsidRPr="00F84EC7">
              <w:rPr>
                <w:rFonts w:asciiTheme="minorHAnsi" w:hAnsiTheme="minorHAnsi" w:cstheme="minorHAnsi"/>
                <w:sz w:val="22"/>
                <w:szCs w:val="22"/>
              </w:rPr>
              <w:t xml:space="preserve"> ja</w:t>
            </w:r>
            <w:r w:rsidRPr="00F84EC7">
              <w:rPr>
                <w:rFonts w:asciiTheme="minorHAnsi" w:hAnsiTheme="minorHAnsi" w:cstheme="minorHAnsi"/>
                <w:sz w:val="22"/>
                <w:szCs w:val="22"/>
              </w:rPr>
              <w:t xml:space="preserve"> küttesüsteemi ehitusliku eripära</w:t>
            </w:r>
            <w:r w:rsidR="00412156" w:rsidRPr="00F84EC7">
              <w:rPr>
                <w:rFonts w:asciiTheme="minorHAnsi" w:hAnsiTheme="minorHAnsi" w:cstheme="minorHAnsi"/>
                <w:sz w:val="22"/>
                <w:szCs w:val="22"/>
              </w:rPr>
              <w:t>.</w:t>
            </w:r>
          </w:p>
          <w:p w14:paraId="22DFFED6" w14:textId="6CA500E5" w:rsidR="00412156"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Veendub</w:t>
            </w:r>
            <w:r w:rsidR="003563C9" w:rsidRPr="00F84EC7">
              <w:rPr>
                <w:rFonts w:asciiTheme="minorHAnsi" w:hAnsiTheme="minorHAnsi" w:cstheme="minorHAnsi"/>
                <w:sz w:val="22"/>
                <w:szCs w:val="22"/>
              </w:rPr>
              <w:t xml:space="preserve"> visuaalselt</w:t>
            </w:r>
            <w:r w:rsidRPr="00F84EC7">
              <w:rPr>
                <w:rFonts w:asciiTheme="minorHAnsi" w:hAnsiTheme="minorHAnsi" w:cstheme="minorHAnsi"/>
                <w:sz w:val="22"/>
                <w:szCs w:val="22"/>
              </w:rPr>
              <w:t xml:space="preserve">, et korstnale on tagatud ohutu ligipääs. </w:t>
            </w:r>
          </w:p>
          <w:p w14:paraId="46BF4A53" w14:textId="1EFF2B87" w:rsidR="003F0CBB"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 xml:space="preserve">Puhastab </w:t>
            </w:r>
            <w:r w:rsidR="003563C9" w:rsidRPr="00F84EC7">
              <w:rPr>
                <w:rFonts w:asciiTheme="minorHAnsi" w:hAnsiTheme="minorHAnsi" w:cstheme="minorHAnsi"/>
                <w:sz w:val="22"/>
                <w:szCs w:val="22"/>
              </w:rPr>
              <w:t xml:space="preserve">korstna suitsu- ja ventilatsioonilõõrid, </w:t>
            </w:r>
            <w:r w:rsidRPr="00F84EC7">
              <w:rPr>
                <w:rFonts w:asciiTheme="minorHAnsi" w:hAnsiTheme="minorHAnsi" w:cstheme="minorHAnsi"/>
                <w:sz w:val="22"/>
                <w:szCs w:val="22"/>
              </w:rPr>
              <w:t>ühenduslõõrid ja kütteseadmed, kasutades sobivaid töövahendeid</w:t>
            </w:r>
            <w:r w:rsidR="003563C9" w:rsidRPr="00F84EC7">
              <w:rPr>
                <w:rFonts w:asciiTheme="minorHAnsi" w:hAnsiTheme="minorHAnsi" w:cstheme="minorHAnsi"/>
                <w:sz w:val="22"/>
                <w:szCs w:val="22"/>
              </w:rPr>
              <w:t xml:space="preserve"> ja turvavarustust</w:t>
            </w:r>
            <w:r w:rsidRPr="00F84EC7">
              <w:rPr>
                <w:rFonts w:asciiTheme="minorHAnsi" w:hAnsiTheme="minorHAnsi" w:cstheme="minorHAnsi"/>
                <w:sz w:val="22"/>
                <w:szCs w:val="22"/>
              </w:rPr>
              <w:t xml:space="preserve">. </w:t>
            </w:r>
            <w:r w:rsidR="000B0D10" w:rsidRPr="00F84EC7">
              <w:rPr>
                <w:rFonts w:asciiTheme="minorHAnsi" w:hAnsiTheme="minorHAnsi" w:cstheme="minorHAnsi"/>
                <w:sz w:val="22"/>
                <w:szCs w:val="22"/>
              </w:rPr>
              <w:t>T</w:t>
            </w:r>
            <w:r w:rsidRPr="00F84EC7">
              <w:rPr>
                <w:rFonts w:asciiTheme="minorHAnsi" w:hAnsiTheme="minorHAnsi" w:cstheme="minorHAnsi"/>
                <w:sz w:val="22"/>
                <w:szCs w:val="22"/>
              </w:rPr>
              <w:t xml:space="preserve">eeb ummistuste kõrvaldamiseks </w:t>
            </w:r>
            <w:r w:rsidR="000B0D10" w:rsidRPr="00F84EC7">
              <w:rPr>
                <w:rFonts w:asciiTheme="minorHAnsi" w:hAnsiTheme="minorHAnsi" w:cstheme="minorHAnsi"/>
                <w:sz w:val="22"/>
                <w:szCs w:val="22"/>
              </w:rPr>
              <w:t xml:space="preserve">vajaduse korral </w:t>
            </w:r>
            <w:r w:rsidRPr="00F84EC7">
              <w:rPr>
                <w:rFonts w:asciiTheme="minorHAnsi" w:hAnsiTheme="minorHAnsi" w:cstheme="minorHAnsi"/>
                <w:sz w:val="22"/>
                <w:szCs w:val="22"/>
              </w:rPr>
              <w:t>avasid küttesüsteemi välispinda ja sulgeb need viisil, mis tagab küttesüsteemi korrasoleku.</w:t>
            </w:r>
          </w:p>
          <w:p w14:paraId="6A0326C1" w14:textId="6460ECB5" w:rsidR="00976077" w:rsidRPr="00F84EC7" w:rsidRDefault="003563C9"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 xml:space="preserve">Eemaldab tahma ja pigi, kui see on vajalik ja võimalik, kasutades </w:t>
            </w:r>
            <w:r w:rsidRPr="00DA5838">
              <w:rPr>
                <w:rFonts w:asciiTheme="minorHAnsi" w:hAnsiTheme="minorHAnsi" w:cstheme="minorHAnsi"/>
                <w:sz w:val="22"/>
                <w:szCs w:val="22"/>
                <w:u w:val="single"/>
              </w:rPr>
              <w:t>mehaanilisi meetodeid</w:t>
            </w:r>
            <w:r w:rsidR="00601DC2" w:rsidRPr="00DA5838">
              <w:rPr>
                <w:rFonts w:asciiTheme="minorHAnsi" w:hAnsiTheme="minorHAnsi" w:cstheme="minorHAnsi"/>
                <w:sz w:val="22"/>
                <w:szCs w:val="22"/>
                <w:u w:val="single"/>
              </w:rPr>
              <w:t>**</w:t>
            </w:r>
            <w:r w:rsidRPr="00DA5838">
              <w:rPr>
                <w:rFonts w:asciiTheme="minorHAnsi" w:hAnsiTheme="minorHAnsi" w:cstheme="minorHAnsi"/>
                <w:sz w:val="22"/>
                <w:szCs w:val="22"/>
                <w:u w:val="single"/>
              </w:rPr>
              <w:t>.</w:t>
            </w:r>
            <w:r w:rsidRPr="00F84EC7">
              <w:rPr>
                <w:rFonts w:asciiTheme="minorHAnsi" w:hAnsiTheme="minorHAnsi" w:cstheme="minorHAnsi"/>
                <w:sz w:val="22"/>
                <w:szCs w:val="22"/>
              </w:rPr>
              <w:t xml:space="preserve"> </w:t>
            </w:r>
          </w:p>
          <w:p w14:paraId="2E877268" w14:textId="44FBCFB7" w:rsidR="003F0CBB" w:rsidRPr="00A106E4" w:rsidRDefault="00717F91" w:rsidP="00CA39F0">
            <w:pPr>
              <w:pStyle w:val="ListParagraph"/>
              <w:numPr>
                <w:ilvl w:val="0"/>
                <w:numId w:val="9"/>
              </w:numPr>
              <w:ind w:left="740"/>
              <w:jc w:val="both"/>
              <w:rPr>
                <w:rFonts w:asciiTheme="minorHAnsi" w:hAnsiTheme="minorHAnsi" w:cstheme="minorHAnsi"/>
                <w:sz w:val="22"/>
                <w:szCs w:val="22"/>
              </w:rPr>
            </w:pPr>
            <w:r w:rsidRPr="00A106E4">
              <w:rPr>
                <w:rFonts w:asciiTheme="minorHAnsi" w:hAnsiTheme="minorHAnsi" w:cstheme="minorHAnsi"/>
                <w:sz w:val="22"/>
                <w:szCs w:val="22"/>
              </w:rPr>
              <w:t>V</w:t>
            </w:r>
            <w:r w:rsidR="003F0CBB" w:rsidRPr="00A106E4">
              <w:rPr>
                <w:rFonts w:asciiTheme="minorHAnsi" w:hAnsiTheme="minorHAnsi" w:cstheme="minorHAnsi"/>
                <w:sz w:val="22"/>
                <w:szCs w:val="22"/>
              </w:rPr>
              <w:t xml:space="preserve">eendub </w:t>
            </w:r>
            <w:r w:rsidRPr="00A106E4">
              <w:rPr>
                <w:rFonts w:asciiTheme="minorHAnsi" w:hAnsiTheme="minorHAnsi" w:cstheme="minorHAnsi"/>
                <w:sz w:val="22"/>
                <w:szCs w:val="22"/>
              </w:rPr>
              <w:t>pärast tööde t</w:t>
            </w:r>
            <w:r w:rsidR="009D0504" w:rsidRPr="00A106E4">
              <w:rPr>
                <w:rFonts w:asciiTheme="minorHAnsi" w:hAnsiTheme="minorHAnsi" w:cstheme="minorHAnsi"/>
                <w:sz w:val="22"/>
                <w:szCs w:val="22"/>
              </w:rPr>
              <w:t>egemis</w:t>
            </w:r>
            <w:r w:rsidRPr="00A106E4">
              <w:rPr>
                <w:rFonts w:asciiTheme="minorHAnsi" w:hAnsiTheme="minorHAnsi" w:cstheme="minorHAnsi"/>
                <w:sz w:val="22"/>
                <w:szCs w:val="22"/>
              </w:rPr>
              <w:t xml:space="preserve">t </w:t>
            </w:r>
            <w:r w:rsidR="003F0CBB" w:rsidRPr="00A106E4">
              <w:rPr>
                <w:rFonts w:asciiTheme="minorHAnsi" w:hAnsiTheme="minorHAnsi" w:cstheme="minorHAnsi"/>
                <w:sz w:val="22"/>
                <w:szCs w:val="22"/>
              </w:rPr>
              <w:t>küttesüsteemi tuleohutuses</w:t>
            </w:r>
            <w:r w:rsidRPr="00A106E4">
              <w:rPr>
                <w:rFonts w:asciiTheme="minorHAnsi" w:hAnsiTheme="minorHAnsi" w:cstheme="minorHAnsi"/>
                <w:sz w:val="22"/>
                <w:szCs w:val="22"/>
              </w:rPr>
              <w:t xml:space="preserve"> ning seab </w:t>
            </w:r>
            <w:r w:rsidR="003F0CBB" w:rsidRPr="00A106E4">
              <w:rPr>
                <w:rFonts w:asciiTheme="minorHAnsi" w:hAnsiTheme="minorHAnsi" w:cstheme="minorHAnsi"/>
                <w:sz w:val="22"/>
                <w:szCs w:val="22"/>
              </w:rPr>
              <w:t>küttesüsteemi toimimisvalmis seisundisse.</w:t>
            </w:r>
          </w:p>
          <w:p w14:paraId="77D2A6AA" w14:textId="15F29E5F" w:rsidR="003F0CBB"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Täidab</w:t>
            </w:r>
            <w:r w:rsidR="002B7146" w:rsidRPr="00F84EC7">
              <w:rPr>
                <w:rFonts w:asciiTheme="minorHAnsi" w:hAnsiTheme="minorHAnsi" w:cstheme="minorHAnsi"/>
                <w:sz w:val="22"/>
                <w:szCs w:val="22"/>
              </w:rPr>
              <w:t xml:space="preserve"> tehtud</w:t>
            </w:r>
            <w:r w:rsidRPr="00F84EC7">
              <w:rPr>
                <w:rFonts w:asciiTheme="minorHAnsi" w:hAnsiTheme="minorHAnsi" w:cstheme="minorHAnsi"/>
                <w:sz w:val="22"/>
                <w:szCs w:val="22"/>
              </w:rPr>
              <w:t xml:space="preserve"> tööde ning küttesüsteemi tehnilise seisukorra ja ohutuse kohta korstnapühkimise akti ja esitab vajalikud andmed päästeinfosüsteemi vastavalt õigusaktides kehtestatud korrale. </w:t>
            </w:r>
          </w:p>
          <w:p w14:paraId="1A5D92D5" w14:textId="0AC7D04A" w:rsidR="003F0CBB" w:rsidRPr="00F84EC7" w:rsidRDefault="003F0CBB" w:rsidP="00A106E4">
            <w:pPr>
              <w:pStyle w:val="ListParagraph"/>
              <w:numPr>
                <w:ilvl w:val="0"/>
                <w:numId w:val="9"/>
              </w:numPr>
              <w:ind w:left="740"/>
              <w:jc w:val="both"/>
              <w:rPr>
                <w:rFonts w:asciiTheme="minorHAnsi" w:hAnsiTheme="minorHAnsi" w:cstheme="minorHAnsi"/>
                <w:sz w:val="22"/>
                <w:szCs w:val="22"/>
              </w:rPr>
            </w:pPr>
            <w:r w:rsidRPr="00F84EC7">
              <w:rPr>
                <w:rFonts w:asciiTheme="minorHAnsi" w:hAnsiTheme="minorHAnsi" w:cstheme="minorHAnsi"/>
                <w:sz w:val="22"/>
                <w:szCs w:val="22"/>
              </w:rPr>
              <w:t>Koostab küttesüsteemi puhastamisel avastatud tuleohutusnõue</w:t>
            </w:r>
            <w:r w:rsidR="002B7146" w:rsidRPr="00F84EC7">
              <w:rPr>
                <w:rFonts w:asciiTheme="minorHAnsi" w:hAnsiTheme="minorHAnsi" w:cstheme="minorHAnsi"/>
                <w:sz w:val="22"/>
                <w:szCs w:val="22"/>
              </w:rPr>
              <w:t>tele</w:t>
            </w:r>
            <w:r w:rsidRPr="00F84EC7">
              <w:rPr>
                <w:rFonts w:asciiTheme="minorHAnsi" w:hAnsiTheme="minorHAnsi" w:cstheme="minorHAnsi"/>
                <w:sz w:val="22"/>
                <w:szCs w:val="22"/>
              </w:rPr>
              <w:t xml:space="preserve"> </w:t>
            </w:r>
            <w:r w:rsidR="002B7146" w:rsidRPr="00F84EC7">
              <w:rPr>
                <w:rFonts w:asciiTheme="minorHAnsi" w:hAnsiTheme="minorHAnsi" w:cstheme="minorHAnsi"/>
                <w:sz w:val="22"/>
                <w:szCs w:val="22"/>
              </w:rPr>
              <w:t xml:space="preserve">mittevastavuse </w:t>
            </w:r>
            <w:r w:rsidRPr="00F84EC7">
              <w:rPr>
                <w:rFonts w:asciiTheme="minorHAnsi" w:hAnsiTheme="minorHAnsi" w:cstheme="minorHAnsi"/>
                <w:sz w:val="22"/>
                <w:szCs w:val="22"/>
              </w:rPr>
              <w:t>ja tuleohu kohta ettepaneku</w:t>
            </w:r>
            <w:r w:rsidR="002B7146" w:rsidRPr="00F84EC7">
              <w:rPr>
                <w:rFonts w:asciiTheme="minorHAnsi" w:hAnsiTheme="minorHAnsi" w:cstheme="minorHAnsi"/>
                <w:sz w:val="22"/>
                <w:szCs w:val="22"/>
              </w:rPr>
              <w:t xml:space="preserve"> ning</w:t>
            </w:r>
            <w:r w:rsidRPr="00F84EC7">
              <w:rPr>
                <w:rFonts w:asciiTheme="minorHAnsi" w:hAnsiTheme="minorHAnsi" w:cstheme="minorHAnsi"/>
                <w:sz w:val="22"/>
                <w:szCs w:val="22"/>
              </w:rPr>
              <w:t xml:space="preserve"> esitab vajalikud andmed päästeinfosüsteemi vastavalt õigusaktides kehtestatud korrale.</w:t>
            </w:r>
          </w:p>
          <w:p w14:paraId="08C24971" w14:textId="77777777" w:rsidR="00E154A3" w:rsidRPr="00DA5838" w:rsidRDefault="009D0504" w:rsidP="00A106E4">
            <w:pPr>
              <w:pStyle w:val="ListParagraph"/>
              <w:numPr>
                <w:ilvl w:val="0"/>
                <w:numId w:val="9"/>
              </w:numPr>
              <w:ind w:left="740"/>
              <w:jc w:val="both"/>
              <w:rPr>
                <w:rFonts w:asciiTheme="minorHAnsi" w:hAnsiTheme="minorHAnsi" w:cstheme="minorHAnsi"/>
                <w:b/>
                <w:bCs/>
                <w:sz w:val="22"/>
                <w:szCs w:val="22"/>
                <w:u w:val="single"/>
              </w:rPr>
            </w:pPr>
            <w:r w:rsidRPr="00F84EC7">
              <w:rPr>
                <w:rFonts w:asciiTheme="minorHAnsi" w:hAnsiTheme="minorHAnsi" w:cstheme="minorHAnsi"/>
                <w:sz w:val="22"/>
                <w:szCs w:val="22"/>
              </w:rPr>
              <w:t>Teeb k</w:t>
            </w:r>
            <w:r w:rsidR="002B7146" w:rsidRPr="00F84EC7">
              <w:rPr>
                <w:rFonts w:asciiTheme="minorHAnsi" w:hAnsiTheme="minorHAnsi" w:cstheme="minorHAnsi"/>
                <w:sz w:val="22"/>
                <w:szCs w:val="22"/>
              </w:rPr>
              <w:t>üttesüsteemi pisiremon</w:t>
            </w:r>
            <w:r w:rsidRPr="00F84EC7">
              <w:rPr>
                <w:rFonts w:asciiTheme="minorHAnsi" w:hAnsiTheme="minorHAnsi" w:cstheme="minorHAnsi"/>
                <w:sz w:val="22"/>
                <w:szCs w:val="22"/>
              </w:rPr>
              <w:t>ttöid</w:t>
            </w:r>
            <w:r w:rsidR="002B7146" w:rsidRPr="00F84EC7">
              <w:rPr>
                <w:rFonts w:asciiTheme="minorHAnsi" w:hAnsiTheme="minorHAnsi" w:cstheme="minorHAnsi"/>
                <w:sz w:val="22"/>
                <w:szCs w:val="22"/>
              </w:rPr>
              <w:t>, nt</w:t>
            </w:r>
            <w:r w:rsidR="002B7146" w:rsidRPr="00F84EC7">
              <w:rPr>
                <w:rFonts w:asciiTheme="minorHAnsi" w:hAnsiTheme="minorHAnsi" w:cstheme="minorHAnsi"/>
                <w:b/>
                <w:bCs/>
                <w:sz w:val="22"/>
                <w:szCs w:val="22"/>
              </w:rPr>
              <w:t xml:space="preserve"> </w:t>
            </w:r>
            <w:r w:rsidR="002B7146" w:rsidRPr="00F84EC7">
              <w:rPr>
                <w:rFonts w:asciiTheme="minorHAnsi" w:hAnsiTheme="minorHAnsi" w:cstheme="minorHAnsi"/>
                <w:sz w:val="22"/>
                <w:szCs w:val="22"/>
              </w:rPr>
              <w:t xml:space="preserve">avatäidete </w:t>
            </w:r>
            <w:r w:rsidRPr="00F84EC7">
              <w:rPr>
                <w:rFonts w:asciiTheme="minorHAnsi" w:hAnsiTheme="minorHAnsi" w:cstheme="minorHAnsi"/>
                <w:sz w:val="22"/>
                <w:szCs w:val="22"/>
              </w:rPr>
              <w:t xml:space="preserve">vahetamine, müüritises </w:t>
            </w:r>
            <w:r w:rsidR="00F62215" w:rsidRPr="00F84EC7">
              <w:rPr>
                <w:rFonts w:asciiTheme="minorHAnsi" w:hAnsiTheme="minorHAnsi" w:cstheme="minorHAnsi"/>
                <w:sz w:val="22"/>
                <w:szCs w:val="22"/>
              </w:rPr>
              <w:t xml:space="preserve">kahjustatud </w:t>
            </w:r>
            <w:r w:rsidRPr="00F84EC7">
              <w:rPr>
                <w:rFonts w:asciiTheme="minorHAnsi" w:hAnsiTheme="minorHAnsi" w:cstheme="minorHAnsi"/>
                <w:sz w:val="22"/>
                <w:szCs w:val="22"/>
              </w:rPr>
              <w:t>kivide asendamine.</w:t>
            </w:r>
            <w:r w:rsidR="00F62215" w:rsidRPr="00F84EC7">
              <w:rPr>
                <w:rFonts w:asciiTheme="minorHAnsi" w:hAnsiTheme="minorHAnsi" w:cstheme="minorHAnsi"/>
                <w:sz w:val="22"/>
                <w:szCs w:val="22"/>
              </w:rPr>
              <w:t xml:space="preserve"> </w:t>
            </w:r>
            <w:r w:rsidR="00F62215" w:rsidRPr="00DA5838">
              <w:rPr>
                <w:rFonts w:asciiTheme="minorHAnsi" w:hAnsiTheme="minorHAnsi" w:cstheme="minorHAnsi"/>
                <w:sz w:val="22"/>
                <w:szCs w:val="22"/>
                <w:u w:val="single"/>
              </w:rPr>
              <w:t>Konsulteerib vajadusel kõrgema taseme korstnapühkija või pottsepaga.</w:t>
            </w:r>
          </w:p>
          <w:p w14:paraId="6047A05A" w14:textId="77777777" w:rsidR="00F62215" w:rsidRPr="00DA5838" w:rsidRDefault="00F62215" w:rsidP="00F62215">
            <w:pPr>
              <w:ind w:left="-44"/>
              <w:jc w:val="both"/>
              <w:rPr>
                <w:rFonts w:asciiTheme="minorHAnsi" w:hAnsiTheme="minorHAnsi" w:cstheme="minorHAnsi"/>
                <w:b/>
                <w:bCs/>
                <w:sz w:val="22"/>
                <w:szCs w:val="22"/>
                <w:u w:val="single"/>
              </w:rPr>
            </w:pPr>
          </w:p>
          <w:p w14:paraId="3900B2D8" w14:textId="77777777" w:rsidR="00F62215" w:rsidRPr="00F84EC7" w:rsidRDefault="00F62215" w:rsidP="00F62215">
            <w:pPr>
              <w:ind w:left="-44"/>
              <w:jc w:val="both"/>
              <w:rPr>
                <w:rFonts w:asciiTheme="minorHAnsi" w:hAnsiTheme="minorHAnsi" w:cstheme="minorHAnsi"/>
                <w:b/>
                <w:bCs/>
                <w:sz w:val="22"/>
                <w:szCs w:val="22"/>
              </w:rPr>
            </w:pPr>
          </w:p>
          <w:p w14:paraId="37163D9F" w14:textId="31614021" w:rsidR="00F62215" w:rsidRPr="00DA5838" w:rsidRDefault="00F62215" w:rsidP="00F62215">
            <w:pPr>
              <w:ind w:left="-44"/>
              <w:jc w:val="both"/>
              <w:rPr>
                <w:rFonts w:asciiTheme="minorHAnsi" w:hAnsiTheme="minorHAnsi" w:cstheme="minorHAnsi"/>
                <w:color w:val="000000" w:themeColor="text1"/>
                <w:sz w:val="22"/>
                <w:szCs w:val="22"/>
                <w:u w:val="single"/>
              </w:rPr>
            </w:pPr>
            <w:r w:rsidRPr="00DA5838">
              <w:rPr>
                <w:rFonts w:asciiTheme="minorHAnsi" w:hAnsiTheme="minorHAnsi" w:cstheme="minorHAnsi"/>
                <w:b/>
                <w:bCs/>
                <w:color w:val="000000" w:themeColor="text1"/>
                <w:sz w:val="22"/>
                <w:szCs w:val="22"/>
                <w:u w:val="single"/>
              </w:rPr>
              <w:t>*</w:t>
            </w:r>
            <w:r w:rsidRPr="00DA5838">
              <w:rPr>
                <w:rFonts w:asciiTheme="minorHAnsi" w:hAnsiTheme="minorHAnsi" w:cstheme="minorHAnsi"/>
                <w:color w:val="000000" w:themeColor="text1"/>
                <w:sz w:val="22"/>
                <w:szCs w:val="22"/>
                <w:u w:val="single"/>
              </w:rPr>
              <w:t xml:space="preserve"> ühe korteriga elamu ja selle teenindamiseks vajalik hoone või kuni 60-ruutmeetrise ehitisealuse pinnaga ja kuni viie meetri kõrgu</w:t>
            </w:r>
            <w:r w:rsidR="00601DC2" w:rsidRPr="00DA5838">
              <w:rPr>
                <w:rFonts w:asciiTheme="minorHAnsi" w:hAnsiTheme="minorHAnsi" w:cstheme="minorHAnsi"/>
                <w:color w:val="000000" w:themeColor="text1"/>
                <w:sz w:val="22"/>
                <w:szCs w:val="22"/>
                <w:u w:val="single"/>
              </w:rPr>
              <w:t>ne</w:t>
            </w:r>
            <w:r w:rsidRPr="00DA5838">
              <w:rPr>
                <w:rFonts w:asciiTheme="minorHAnsi" w:hAnsiTheme="minorHAnsi" w:cstheme="minorHAnsi"/>
                <w:color w:val="000000" w:themeColor="text1"/>
                <w:sz w:val="22"/>
                <w:szCs w:val="22"/>
                <w:u w:val="single"/>
              </w:rPr>
              <w:t xml:space="preserve"> mitteelamu</w:t>
            </w:r>
          </w:p>
          <w:p w14:paraId="020A6457" w14:textId="5A9552A6" w:rsidR="00173636" w:rsidRPr="00F84EC7" w:rsidRDefault="00173636" w:rsidP="00F62215">
            <w:pPr>
              <w:ind w:left="-44"/>
              <w:jc w:val="both"/>
              <w:rPr>
                <w:rFonts w:asciiTheme="minorHAnsi" w:hAnsiTheme="minorHAnsi" w:cstheme="minorHAnsi"/>
                <w:sz w:val="22"/>
                <w:szCs w:val="22"/>
              </w:rPr>
            </w:pPr>
            <w:r w:rsidRPr="00DA5838">
              <w:rPr>
                <w:rFonts w:asciiTheme="minorHAnsi" w:hAnsiTheme="minorHAnsi" w:cstheme="minorHAnsi"/>
                <w:color w:val="000000" w:themeColor="text1"/>
                <w:sz w:val="22"/>
                <w:szCs w:val="22"/>
                <w:u w:val="single"/>
              </w:rPr>
              <w:t>** ei tee tahmapõletamist</w:t>
            </w:r>
            <w:r w:rsidR="00601DC2" w:rsidRPr="00DA5838">
              <w:rPr>
                <w:rFonts w:asciiTheme="minorHAnsi" w:hAnsiTheme="minorHAnsi" w:cstheme="minorHAnsi"/>
                <w:color w:val="000000" w:themeColor="text1"/>
                <w:sz w:val="22"/>
                <w:szCs w:val="22"/>
                <w:u w:val="single"/>
              </w:rPr>
              <w:t>.</w:t>
            </w:r>
            <w:r w:rsidRPr="00601DC2">
              <w:rPr>
                <w:rFonts w:asciiTheme="minorHAnsi" w:hAnsiTheme="minorHAnsi" w:cstheme="minorHAnsi"/>
                <w:color w:val="000000" w:themeColor="text1"/>
                <w:sz w:val="22"/>
                <w:szCs w:val="22"/>
              </w:rPr>
              <w:t xml:space="preserve"> </w:t>
            </w:r>
          </w:p>
        </w:tc>
        <w:tc>
          <w:tcPr>
            <w:tcW w:w="7060" w:type="dxa"/>
            <w:gridSpan w:val="3"/>
          </w:tcPr>
          <w:p w14:paraId="1EFFAFB2" w14:textId="77777777" w:rsidR="003F0CBB" w:rsidRPr="00F84EC7" w:rsidRDefault="003F0CBB" w:rsidP="003F0CBB">
            <w:pPr>
              <w:jc w:val="both"/>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52040D97" w14:textId="77777777" w:rsidR="003F0CBB"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 xml:space="preserve">Annab kliendile juhised objekti ettevalmistamiseks. </w:t>
            </w:r>
          </w:p>
          <w:p w14:paraId="008A471B" w14:textId="77777777" w:rsidR="003F0CBB"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Vaatab visuaalselt objekti üle ja vajadusel katab pinnad kinni, et vältida nende määrdumist.</w:t>
            </w:r>
          </w:p>
          <w:p w14:paraId="2E8B89FC" w14:textId="53885468" w:rsidR="00412156"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 xml:space="preserve">Tutvub küttesüsteemi ehitusega ja selgitab välja puhastusluukide olemasolu ja </w:t>
            </w:r>
            <w:r w:rsidR="00412156" w:rsidRPr="00F84EC7">
              <w:rPr>
                <w:rFonts w:asciiTheme="minorHAnsi" w:hAnsiTheme="minorHAnsi" w:cstheme="minorHAnsi"/>
                <w:sz w:val="22"/>
                <w:szCs w:val="22"/>
              </w:rPr>
              <w:t xml:space="preserve">piisavuse ning </w:t>
            </w:r>
            <w:r w:rsidRPr="00F84EC7">
              <w:rPr>
                <w:rFonts w:asciiTheme="minorHAnsi" w:hAnsiTheme="minorHAnsi" w:cstheme="minorHAnsi"/>
                <w:sz w:val="22"/>
                <w:szCs w:val="22"/>
              </w:rPr>
              <w:t xml:space="preserve">asukoha küttesüsteemis </w:t>
            </w:r>
            <w:r w:rsidR="00F62215" w:rsidRPr="00F84EC7">
              <w:rPr>
                <w:rFonts w:asciiTheme="minorHAnsi" w:hAnsiTheme="minorHAnsi" w:cstheme="minorHAnsi"/>
                <w:sz w:val="22"/>
                <w:szCs w:val="22"/>
              </w:rPr>
              <w:t xml:space="preserve">ja </w:t>
            </w:r>
            <w:r w:rsidRPr="00F84EC7">
              <w:rPr>
                <w:rFonts w:asciiTheme="minorHAnsi" w:hAnsiTheme="minorHAnsi" w:cstheme="minorHAnsi"/>
                <w:sz w:val="22"/>
                <w:szCs w:val="22"/>
              </w:rPr>
              <w:t xml:space="preserve">küttesüsteemi ehitusliku eripära. </w:t>
            </w:r>
          </w:p>
          <w:p w14:paraId="678CAF50" w14:textId="36BD618A" w:rsidR="003F0CBB"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Veendub</w:t>
            </w:r>
            <w:r w:rsidR="000B0D10" w:rsidRPr="00F84EC7">
              <w:rPr>
                <w:rFonts w:asciiTheme="minorHAnsi" w:hAnsiTheme="minorHAnsi" w:cstheme="minorHAnsi"/>
                <w:sz w:val="22"/>
                <w:szCs w:val="22"/>
              </w:rPr>
              <w:t xml:space="preserve"> visuaalselt</w:t>
            </w:r>
            <w:r w:rsidRPr="00F84EC7">
              <w:rPr>
                <w:rFonts w:asciiTheme="minorHAnsi" w:hAnsiTheme="minorHAnsi" w:cstheme="minorHAnsi"/>
                <w:sz w:val="22"/>
                <w:szCs w:val="22"/>
              </w:rPr>
              <w:t xml:space="preserve">, et korstnale on tagatud ohutu ligipääs. </w:t>
            </w:r>
          </w:p>
          <w:p w14:paraId="7295C05E" w14:textId="77777777" w:rsidR="00976077"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 xml:space="preserve">Puhastab </w:t>
            </w:r>
            <w:r w:rsidR="000B0D10" w:rsidRPr="00F84EC7">
              <w:rPr>
                <w:rFonts w:asciiTheme="minorHAnsi" w:hAnsiTheme="minorHAnsi" w:cstheme="minorHAnsi"/>
                <w:sz w:val="22"/>
                <w:szCs w:val="22"/>
              </w:rPr>
              <w:t xml:space="preserve">korstna suitsu- ja ventilatsioonilõõrid, </w:t>
            </w:r>
            <w:r w:rsidRPr="00F84EC7">
              <w:rPr>
                <w:rFonts w:asciiTheme="minorHAnsi" w:hAnsiTheme="minorHAnsi" w:cstheme="minorHAnsi"/>
                <w:sz w:val="22"/>
                <w:szCs w:val="22"/>
              </w:rPr>
              <w:t>ühenduslõõrid ja kütteseadmed, kasutades sobivaid töövahendeid</w:t>
            </w:r>
            <w:r w:rsidR="000B0D10" w:rsidRPr="00F84EC7">
              <w:rPr>
                <w:rFonts w:asciiTheme="minorHAnsi" w:hAnsiTheme="minorHAnsi" w:cstheme="minorHAnsi"/>
                <w:sz w:val="22"/>
                <w:szCs w:val="22"/>
              </w:rPr>
              <w:t xml:space="preserve"> ja turvavarustust</w:t>
            </w:r>
            <w:r w:rsidRPr="00F84EC7">
              <w:rPr>
                <w:rFonts w:asciiTheme="minorHAnsi" w:hAnsiTheme="minorHAnsi" w:cstheme="minorHAnsi"/>
                <w:sz w:val="22"/>
                <w:szCs w:val="22"/>
              </w:rPr>
              <w:t xml:space="preserve">. </w:t>
            </w:r>
            <w:r w:rsidR="000B0D10" w:rsidRPr="00F84EC7">
              <w:rPr>
                <w:rFonts w:asciiTheme="minorHAnsi" w:hAnsiTheme="minorHAnsi" w:cstheme="minorHAnsi"/>
                <w:sz w:val="22"/>
                <w:szCs w:val="22"/>
              </w:rPr>
              <w:t>T</w:t>
            </w:r>
            <w:r w:rsidRPr="00F84EC7">
              <w:rPr>
                <w:rFonts w:asciiTheme="minorHAnsi" w:hAnsiTheme="minorHAnsi" w:cstheme="minorHAnsi"/>
                <w:sz w:val="22"/>
                <w:szCs w:val="22"/>
              </w:rPr>
              <w:t xml:space="preserve">eeb ummistuste kõrvaldamiseks </w:t>
            </w:r>
            <w:r w:rsidR="000B0D10" w:rsidRPr="00F84EC7">
              <w:rPr>
                <w:rFonts w:asciiTheme="minorHAnsi" w:hAnsiTheme="minorHAnsi" w:cstheme="minorHAnsi"/>
                <w:sz w:val="22"/>
                <w:szCs w:val="22"/>
              </w:rPr>
              <w:t xml:space="preserve">vajaduse korral </w:t>
            </w:r>
            <w:r w:rsidRPr="00F84EC7">
              <w:rPr>
                <w:rFonts w:asciiTheme="minorHAnsi" w:hAnsiTheme="minorHAnsi" w:cstheme="minorHAnsi"/>
                <w:sz w:val="22"/>
                <w:szCs w:val="22"/>
              </w:rPr>
              <w:t>avasid küttesüsteemi välispinda ja sulgeb need viisil, mis tagab küttesüsteemi korrasoleku.</w:t>
            </w:r>
          </w:p>
          <w:p w14:paraId="44B30541" w14:textId="3737CBE4" w:rsidR="003D7A5C" w:rsidRPr="00DA5838" w:rsidRDefault="000B0D10" w:rsidP="00652D41">
            <w:pPr>
              <w:pStyle w:val="ListParagraph"/>
              <w:numPr>
                <w:ilvl w:val="0"/>
                <w:numId w:val="4"/>
              </w:numPr>
              <w:ind w:left="715"/>
              <w:jc w:val="both"/>
              <w:rPr>
                <w:rFonts w:asciiTheme="minorHAnsi" w:hAnsiTheme="minorHAnsi" w:cstheme="minorHAnsi"/>
                <w:sz w:val="22"/>
                <w:szCs w:val="22"/>
                <w:u w:val="single"/>
              </w:rPr>
            </w:pPr>
            <w:r w:rsidRPr="00F84EC7">
              <w:rPr>
                <w:rFonts w:asciiTheme="minorHAnsi" w:hAnsiTheme="minorHAnsi" w:cstheme="minorHAnsi"/>
                <w:sz w:val="22"/>
                <w:szCs w:val="22"/>
              </w:rPr>
              <w:t xml:space="preserve">Eemaldab tahma ja pigi, kui see on vajalik ja võimalik kasutades mehaanilisi meetodeid, </w:t>
            </w:r>
            <w:r w:rsidR="003F0CBB" w:rsidRPr="00DA5838">
              <w:rPr>
                <w:rFonts w:asciiTheme="minorHAnsi" w:hAnsiTheme="minorHAnsi" w:cstheme="minorHAnsi"/>
                <w:sz w:val="22"/>
                <w:szCs w:val="22"/>
                <w:u w:val="single"/>
              </w:rPr>
              <w:t>põletamist</w:t>
            </w:r>
            <w:r w:rsidR="003D7A5C" w:rsidRPr="00DA5838">
              <w:rPr>
                <w:rFonts w:asciiTheme="minorHAnsi" w:hAnsiTheme="minorHAnsi" w:cstheme="minorHAnsi"/>
                <w:sz w:val="22"/>
                <w:szCs w:val="22"/>
                <w:u w:val="single"/>
              </w:rPr>
              <w:t xml:space="preserve"> vastavalt küttesüsteemi puhastamise nõuetele</w:t>
            </w:r>
            <w:r w:rsidR="00976077" w:rsidRPr="00DA5838">
              <w:rPr>
                <w:rFonts w:asciiTheme="minorHAnsi" w:hAnsiTheme="minorHAnsi" w:cstheme="minorHAnsi"/>
                <w:sz w:val="22"/>
                <w:szCs w:val="22"/>
                <w:u w:val="single"/>
              </w:rPr>
              <w:t>.</w:t>
            </w:r>
            <w:r w:rsidR="003F0CBB" w:rsidRPr="00DA5838">
              <w:rPr>
                <w:rFonts w:asciiTheme="minorHAnsi" w:hAnsiTheme="minorHAnsi" w:cstheme="minorHAnsi"/>
                <w:sz w:val="22"/>
                <w:szCs w:val="22"/>
                <w:u w:val="single"/>
              </w:rPr>
              <w:t xml:space="preserve"> </w:t>
            </w:r>
          </w:p>
          <w:p w14:paraId="2D5B73EF" w14:textId="13A4C8F9" w:rsidR="003D7A5C" w:rsidRPr="00F84EC7" w:rsidRDefault="003D7A5C"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Veendub pärast tööde tegemist küttesüsteemi tuleohutuses ning seab küttesüsteemi toimimisvalmis seisundisse.</w:t>
            </w:r>
          </w:p>
          <w:p w14:paraId="07A6F392" w14:textId="33BEAC75" w:rsidR="003F0CBB"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Täidab</w:t>
            </w:r>
            <w:r w:rsidR="002B7146" w:rsidRPr="00F84EC7">
              <w:rPr>
                <w:rFonts w:asciiTheme="minorHAnsi" w:hAnsiTheme="minorHAnsi" w:cstheme="minorHAnsi"/>
                <w:sz w:val="22"/>
                <w:szCs w:val="22"/>
              </w:rPr>
              <w:t xml:space="preserve"> tehtud</w:t>
            </w:r>
            <w:r w:rsidRPr="00F84EC7">
              <w:rPr>
                <w:rFonts w:asciiTheme="minorHAnsi" w:hAnsiTheme="minorHAnsi" w:cstheme="minorHAnsi"/>
                <w:sz w:val="22"/>
                <w:szCs w:val="22"/>
              </w:rPr>
              <w:t xml:space="preserve"> tööde ning küttesüsteemi tehnilise seisukorra ja ohutuse kohta  korstnapühkimise akti ja esitab vajalikud andmed päästeinfosüsteemi vastavalt õigusaktides kehtestatud korrale. </w:t>
            </w:r>
          </w:p>
          <w:p w14:paraId="63997884" w14:textId="7A1D89B7" w:rsidR="003F0CBB" w:rsidRPr="00F84EC7" w:rsidRDefault="003F0CBB"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Koostab küttesüsteemi puhastamisel avastatud tuleohutusnõue</w:t>
            </w:r>
            <w:r w:rsidR="009D0504" w:rsidRPr="00F84EC7">
              <w:rPr>
                <w:rFonts w:asciiTheme="minorHAnsi" w:hAnsiTheme="minorHAnsi" w:cstheme="minorHAnsi"/>
                <w:sz w:val="22"/>
                <w:szCs w:val="22"/>
              </w:rPr>
              <w:t>tele</w:t>
            </w:r>
            <w:r w:rsidRPr="00F84EC7">
              <w:rPr>
                <w:rFonts w:asciiTheme="minorHAnsi" w:hAnsiTheme="minorHAnsi" w:cstheme="minorHAnsi"/>
                <w:sz w:val="22"/>
                <w:szCs w:val="22"/>
              </w:rPr>
              <w:t xml:space="preserve"> </w:t>
            </w:r>
            <w:r w:rsidR="009D0504" w:rsidRPr="00F84EC7">
              <w:rPr>
                <w:rFonts w:asciiTheme="minorHAnsi" w:hAnsiTheme="minorHAnsi" w:cstheme="minorHAnsi"/>
                <w:sz w:val="22"/>
                <w:szCs w:val="22"/>
              </w:rPr>
              <w:t xml:space="preserve">mittevastavuse </w:t>
            </w:r>
            <w:r w:rsidRPr="00F84EC7">
              <w:rPr>
                <w:rFonts w:asciiTheme="minorHAnsi" w:hAnsiTheme="minorHAnsi" w:cstheme="minorHAnsi"/>
                <w:sz w:val="22"/>
                <w:szCs w:val="22"/>
              </w:rPr>
              <w:t>ja tuleohu kohta ettepaneku</w:t>
            </w:r>
            <w:r w:rsidR="009D0504" w:rsidRPr="00F84EC7">
              <w:rPr>
                <w:rFonts w:asciiTheme="minorHAnsi" w:hAnsiTheme="minorHAnsi" w:cstheme="minorHAnsi"/>
                <w:sz w:val="22"/>
                <w:szCs w:val="22"/>
              </w:rPr>
              <w:t xml:space="preserve"> ning</w:t>
            </w:r>
            <w:r w:rsidRPr="00F84EC7">
              <w:rPr>
                <w:rFonts w:asciiTheme="minorHAnsi" w:hAnsiTheme="minorHAnsi" w:cstheme="minorHAnsi"/>
                <w:sz w:val="22"/>
                <w:szCs w:val="22"/>
              </w:rPr>
              <w:t xml:space="preserve"> </w:t>
            </w:r>
            <w:r w:rsidRPr="00F84EC7">
              <w:rPr>
                <w:rFonts w:asciiTheme="minorHAnsi" w:hAnsiTheme="minorHAnsi" w:cstheme="minorHAnsi"/>
                <w:strike/>
                <w:sz w:val="22"/>
                <w:szCs w:val="22"/>
              </w:rPr>
              <w:t>ja</w:t>
            </w:r>
            <w:r w:rsidRPr="00F84EC7">
              <w:rPr>
                <w:rFonts w:asciiTheme="minorHAnsi" w:hAnsiTheme="minorHAnsi" w:cstheme="minorHAnsi"/>
                <w:sz w:val="22"/>
                <w:szCs w:val="22"/>
              </w:rPr>
              <w:t xml:space="preserve"> esitab vajalikud andmed päästeinfosüsteemi vastavalt õigusaktides kehtestatud korrale</w:t>
            </w:r>
            <w:r w:rsidR="00976077" w:rsidRPr="00F84EC7">
              <w:rPr>
                <w:rFonts w:asciiTheme="minorHAnsi" w:hAnsiTheme="minorHAnsi" w:cstheme="minorHAnsi"/>
                <w:strike/>
                <w:sz w:val="22"/>
                <w:szCs w:val="22"/>
              </w:rPr>
              <w:t>.</w:t>
            </w:r>
          </w:p>
          <w:p w14:paraId="66227282" w14:textId="57033E49" w:rsidR="00B92D2B" w:rsidRPr="00F84EC7" w:rsidRDefault="00F62215" w:rsidP="00652D41">
            <w:pPr>
              <w:pStyle w:val="ListParagraph"/>
              <w:numPr>
                <w:ilvl w:val="0"/>
                <w:numId w:val="4"/>
              </w:numPr>
              <w:ind w:left="715"/>
              <w:jc w:val="both"/>
              <w:rPr>
                <w:rFonts w:asciiTheme="minorHAnsi" w:hAnsiTheme="minorHAnsi" w:cstheme="minorHAnsi"/>
                <w:sz w:val="22"/>
                <w:szCs w:val="22"/>
              </w:rPr>
            </w:pPr>
            <w:r w:rsidRPr="00F84EC7">
              <w:rPr>
                <w:rFonts w:asciiTheme="minorHAnsi" w:hAnsiTheme="minorHAnsi" w:cstheme="minorHAnsi"/>
                <w:sz w:val="22"/>
                <w:szCs w:val="22"/>
              </w:rPr>
              <w:t>Teeb küttesüsteemi pisiremonttöid, nt</w:t>
            </w:r>
            <w:r w:rsidRPr="00F84EC7">
              <w:rPr>
                <w:rFonts w:asciiTheme="minorHAnsi" w:hAnsiTheme="minorHAnsi" w:cstheme="minorHAnsi"/>
                <w:b/>
                <w:bCs/>
                <w:sz w:val="22"/>
                <w:szCs w:val="22"/>
              </w:rPr>
              <w:t xml:space="preserve"> </w:t>
            </w:r>
            <w:r w:rsidRPr="00F84EC7">
              <w:rPr>
                <w:rFonts w:asciiTheme="minorHAnsi" w:hAnsiTheme="minorHAnsi" w:cstheme="minorHAnsi"/>
                <w:sz w:val="22"/>
                <w:szCs w:val="22"/>
              </w:rPr>
              <w:t>avatäidete vahetamine, müüritises kahjustatud kivide asendamine.</w:t>
            </w:r>
          </w:p>
        </w:tc>
        <w:tc>
          <w:tcPr>
            <w:tcW w:w="7087" w:type="dxa"/>
            <w:gridSpan w:val="3"/>
          </w:tcPr>
          <w:p w14:paraId="4E34887F" w14:textId="2E36E0B1" w:rsidR="003F0CBB" w:rsidRPr="00F84EC7" w:rsidRDefault="003F0CBB" w:rsidP="003F0CBB">
            <w:pPr>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11BCA024" w14:textId="31F11511" w:rsidR="003F0CBB"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 xml:space="preserve">Annab kliendile juhised objekti ettevalmistamiseks. </w:t>
            </w:r>
          </w:p>
          <w:p w14:paraId="08C1F689" w14:textId="57EDAA55" w:rsidR="003F0CBB"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Vaatab visuaalselt objekti üle ja vajadusel katab pinnad kinni, et vältida nende määrdumist.</w:t>
            </w:r>
          </w:p>
          <w:p w14:paraId="431668F4" w14:textId="09EF40D1" w:rsidR="00412156"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 xml:space="preserve">Tutvub küttesüsteemi ehitusega ja selgitab välja puhastusluukide olemasolu ja </w:t>
            </w:r>
            <w:r w:rsidR="00412156" w:rsidRPr="00F84EC7">
              <w:rPr>
                <w:rFonts w:asciiTheme="minorHAnsi" w:hAnsiTheme="minorHAnsi" w:cstheme="minorHAnsi"/>
                <w:sz w:val="22"/>
                <w:szCs w:val="22"/>
              </w:rPr>
              <w:t xml:space="preserve">piisavuse ning </w:t>
            </w:r>
            <w:r w:rsidRPr="00F84EC7">
              <w:rPr>
                <w:rFonts w:asciiTheme="minorHAnsi" w:hAnsiTheme="minorHAnsi" w:cstheme="minorHAnsi"/>
                <w:sz w:val="22"/>
                <w:szCs w:val="22"/>
              </w:rPr>
              <w:t xml:space="preserve">asukoha küttesüsteemis ning küttesüsteemi ehitusliku eripära. </w:t>
            </w:r>
          </w:p>
          <w:p w14:paraId="14AD4EF9" w14:textId="2A5D4803" w:rsidR="003F0CBB"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Veendub</w:t>
            </w:r>
            <w:r w:rsidR="003D7A5C" w:rsidRPr="00F84EC7">
              <w:rPr>
                <w:rFonts w:asciiTheme="minorHAnsi" w:hAnsiTheme="minorHAnsi" w:cstheme="minorHAnsi"/>
                <w:sz w:val="22"/>
                <w:szCs w:val="22"/>
              </w:rPr>
              <w:t xml:space="preserve"> visuaalselt</w:t>
            </w:r>
            <w:r w:rsidRPr="00F84EC7">
              <w:rPr>
                <w:rFonts w:asciiTheme="minorHAnsi" w:hAnsiTheme="minorHAnsi" w:cstheme="minorHAnsi"/>
                <w:sz w:val="22"/>
                <w:szCs w:val="22"/>
              </w:rPr>
              <w:t xml:space="preserve">, et korstnale on tagatud ohutu ligipääs. </w:t>
            </w:r>
          </w:p>
          <w:p w14:paraId="29BC6D37" w14:textId="57A05B14" w:rsidR="003D7A5C"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 xml:space="preserve">Puhastab </w:t>
            </w:r>
            <w:r w:rsidR="003D7A5C" w:rsidRPr="00F84EC7">
              <w:rPr>
                <w:rFonts w:asciiTheme="minorHAnsi" w:hAnsiTheme="minorHAnsi" w:cstheme="minorHAnsi"/>
                <w:sz w:val="22"/>
                <w:szCs w:val="22"/>
              </w:rPr>
              <w:t xml:space="preserve">korstna suitsu- ja ventilatsioonilõõrid, </w:t>
            </w:r>
            <w:r w:rsidRPr="00F84EC7">
              <w:rPr>
                <w:rFonts w:asciiTheme="minorHAnsi" w:hAnsiTheme="minorHAnsi" w:cstheme="minorHAnsi"/>
                <w:sz w:val="22"/>
                <w:szCs w:val="22"/>
              </w:rPr>
              <w:t>ühenduslõõrid ja kütteseadmed, kasutades sobivaid töövahendeid</w:t>
            </w:r>
            <w:r w:rsidR="003D7A5C" w:rsidRPr="00F84EC7">
              <w:rPr>
                <w:rFonts w:asciiTheme="minorHAnsi" w:hAnsiTheme="minorHAnsi" w:cstheme="minorHAnsi"/>
                <w:sz w:val="22"/>
                <w:szCs w:val="22"/>
              </w:rPr>
              <w:t xml:space="preserve"> ja turvavarustust</w:t>
            </w:r>
            <w:r w:rsidRPr="00F84EC7">
              <w:rPr>
                <w:rFonts w:asciiTheme="minorHAnsi" w:hAnsiTheme="minorHAnsi" w:cstheme="minorHAnsi"/>
                <w:sz w:val="22"/>
                <w:szCs w:val="22"/>
              </w:rPr>
              <w:t>. Vajaduse korral teeb ummistuste kõrvaldamiseks avasid küttesüsteemi välispinda ja sulgeb need viisil, mis tagab küttesüsteemi korrasoleku.</w:t>
            </w:r>
          </w:p>
          <w:p w14:paraId="738C728F" w14:textId="22349DF2" w:rsidR="003D7A5C" w:rsidRPr="00F84EC7" w:rsidRDefault="003D7A5C"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Eemaldab tahma ja pigi, kui see on vajalik ja võimalik kasutades mehaanilisi meetodeid, põletamist vastavalt küttesüsteemi puhastamise nõuetele</w:t>
            </w:r>
            <w:r w:rsidR="00976077" w:rsidRPr="00F84EC7">
              <w:rPr>
                <w:rFonts w:asciiTheme="minorHAnsi" w:hAnsiTheme="minorHAnsi" w:cstheme="minorHAnsi"/>
                <w:sz w:val="22"/>
                <w:szCs w:val="22"/>
              </w:rPr>
              <w:t>.</w:t>
            </w:r>
            <w:r w:rsidRPr="00F84EC7">
              <w:rPr>
                <w:rFonts w:asciiTheme="minorHAnsi" w:hAnsiTheme="minorHAnsi" w:cstheme="minorHAnsi"/>
                <w:sz w:val="22"/>
                <w:szCs w:val="22"/>
              </w:rPr>
              <w:t xml:space="preserve"> </w:t>
            </w:r>
          </w:p>
          <w:p w14:paraId="1BC92DE7" w14:textId="24E1FFCB" w:rsidR="003F0CBB" w:rsidRPr="00F84EC7" w:rsidRDefault="003D7A5C"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Veendub pärast tööde tegemist küttesüsteemi tuleohutuses ning seab küttesüsteemi toimimisvalmis seisundisse.</w:t>
            </w:r>
          </w:p>
          <w:p w14:paraId="0FF2A933" w14:textId="0096D1DC" w:rsidR="003F0CBB"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Täidab</w:t>
            </w:r>
            <w:r w:rsidR="002B7146" w:rsidRPr="00F84EC7">
              <w:rPr>
                <w:rFonts w:asciiTheme="minorHAnsi" w:hAnsiTheme="minorHAnsi" w:cstheme="minorHAnsi"/>
                <w:sz w:val="22"/>
                <w:szCs w:val="22"/>
              </w:rPr>
              <w:t xml:space="preserve"> tehtud</w:t>
            </w:r>
            <w:r w:rsidRPr="00F84EC7">
              <w:rPr>
                <w:rFonts w:asciiTheme="minorHAnsi" w:hAnsiTheme="minorHAnsi" w:cstheme="minorHAnsi"/>
                <w:sz w:val="22"/>
                <w:szCs w:val="22"/>
              </w:rPr>
              <w:t xml:space="preserve"> tööde ning küttesüsteemi tehnilise seisukorra ja ohutuse kohta korstnapühkimise akti ja esitab vajalikud andmed päästeinfosüsteemi vastavalt õigusaktides kehtestatud korrale. </w:t>
            </w:r>
          </w:p>
          <w:p w14:paraId="6B51B86E" w14:textId="535CEEFA" w:rsidR="003F0CBB" w:rsidRPr="00F84EC7" w:rsidRDefault="003F0CBB"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Koostab küttesüsteemi puhastamisel avastatud tuleohutusnõue</w:t>
            </w:r>
            <w:r w:rsidR="009D0504" w:rsidRPr="00F84EC7">
              <w:rPr>
                <w:rFonts w:asciiTheme="minorHAnsi" w:hAnsiTheme="minorHAnsi" w:cstheme="minorHAnsi"/>
                <w:sz w:val="22"/>
                <w:szCs w:val="22"/>
              </w:rPr>
              <w:t>te</w:t>
            </w:r>
            <w:r w:rsidRPr="00F84EC7">
              <w:rPr>
                <w:rFonts w:asciiTheme="minorHAnsi" w:hAnsiTheme="minorHAnsi" w:cstheme="minorHAnsi"/>
                <w:sz w:val="22"/>
                <w:szCs w:val="22"/>
              </w:rPr>
              <w:t xml:space="preserve"> </w:t>
            </w:r>
            <w:r w:rsidR="009D0504" w:rsidRPr="00F84EC7">
              <w:rPr>
                <w:rFonts w:asciiTheme="minorHAnsi" w:hAnsiTheme="minorHAnsi" w:cstheme="minorHAnsi"/>
                <w:sz w:val="22"/>
                <w:szCs w:val="22"/>
              </w:rPr>
              <w:t xml:space="preserve">mittevastavuse </w:t>
            </w:r>
            <w:r w:rsidRPr="00F84EC7">
              <w:rPr>
                <w:rFonts w:asciiTheme="minorHAnsi" w:hAnsiTheme="minorHAnsi" w:cstheme="minorHAnsi"/>
                <w:sz w:val="22"/>
                <w:szCs w:val="22"/>
              </w:rPr>
              <w:t xml:space="preserve">ja tuleohu kohta ettepaneku ja esitab vajalikud andmed päästeinfosüsteemi vastavalt õigusaktides kehtestatud korrale. </w:t>
            </w:r>
          </w:p>
          <w:p w14:paraId="18C56BA4" w14:textId="74F2753C" w:rsidR="00B92D2B" w:rsidRPr="00F84EC7" w:rsidRDefault="00F62215" w:rsidP="00A106E4">
            <w:pPr>
              <w:pStyle w:val="ListParagraph"/>
              <w:numPr>
                <w:ilvl w:val="0"/>
                <w:numId w:val="12"/>
              </w:numPr>
              <w:ind w:left="738"/>
              <w:rPr>
                <w:rFonts w:asciiTheme="minorHAnsi" w:hAnsiTheme="minorHAnsi" w:cstheme="minorHAnsi"/>
                <w:sz w:val="22"/>
                <w:szCs w:val="22"/>
              </w:rPr>
            </w:pPr>
            <w:r w:rsidRPr="00F84EC7">
              <w:rPr>
                <w:rFonts w:asciiTheme="minorHAnsi" w:hAnsiTheme="minorHAnsi" w:cstheme="minorHAnsi"/>
                <w:sz w:val="22"/>
                <w:szCs w:val="22"/>
              </w:rPr>
              <w:t>Teeb küttesüsteemi pisiremonttöid, nt</w:t>
            </w:r>
            <w:r w:rsidRPr="00F84EC7">
              <w:rPr>
                <w:rFonts w:asciiTheme="minorHAnsi" w:hAnsiTheme="minorHAnsi" w:cstheme="minorHAnsi"/>
                <w:b/>
                <w:bCs/>
                <w:sz w:val="22"/>
                <w:szCs w:val="22"/>
              </w:rPr>
              <w:t xml:space="preserve"> </w:t>
            </w:r>
            <w:r w:rsidRPr="00F84EC7">
              <w:rPr>
                <w:rFonts w:asciiTheme="minorHAnsi" w:hAnsiTheme="minorHAnsi" w:cstheme="minorHAnsi"/>
                <w:sz w:val="22"/>
                <w:szCs w:val="22"/>
              </w:rPr>
              <w:t>avatäidete vahetamine, müüritises kahjustatud kivide asendamine.</w:t>
            </w:r>
          </w:p>
        </w:tc>
      </w:tr>
      <w:tr w:rsidR="00093114" w:rsidRPr="00F84EC7" w14:paraId="29513314" w14:textId="77777777" w:rsidTr="00DB742D">
        <w:tc>
          <w:tcPr>
            <w:tcW w:w="20979" w:type="dxa"/>
            <w:gridSpan w:val="9"/>
          </w:tcPr>
          <w:p w14:paraId="4D113CAA" w14:textId="367CEAF4" w:rsidR="00093114" w:rsidRPr="00093114" w:rsidRDefault="00093114" w:rsidP="003F0CBB">
            <w:pPr>
              <w:rPr>
                <w:rFonts w:asciiTheme="minorHAnsi" w:hAnsiTheme="minorHAnsi" w:cstheme="minorHAnsi"/>
                <w:b/>
                <w:bCs/>
                <w:sz w:val="22"/>
                <w:szCs w:val="22"/>
              </w:rPr>
            </w:pPr>
            <w:proofErr w:type="spellStart"/>
            <w:r w:rsidRPr="00093114">
              <w:rPr>
                <w:rFonts w:asciiTheme="minorHAnsi" w:hAnsiTheme="minorHAnsi" w:cstheme="minorHAnsi"/>
                <w:b/>
                <w:bCs/>
                <w:color w:val="EE0000"/>
                <w:sz w:val="22"/>
                <w:szCs w:val="22"/>
              </w:rPr>
              <w:t>Ettpenekud</w:t>
            </w:r>
            <w:proofErr w:type="spellEnd"/>
          </w:p>
        </w:tc>
      </w:tr>
      <w:tr w:rsidR="00093114" w:rsidRPr="00F84EC7" w14:paraId="4FC39BF6" w14:textId="77777777" w:rsidTr="00CB106B">
        <w:tc>
          <w:tcPr>
            <w:tcW w:w="6832" w:type="dxa"/>
            <w:gridSpan w:val="3"/>
          </w:tcPr>
          <w:p w14:paraId="2870A474" w14:textId="77777777" w:rsidR="00093114" w:rsidRDefault="00093114" w:rsidP="003F0CBB">
            <w:pPr>
              <w:jc w:val="both"/>
              <w:rPr>
                <w:rFonts w:asciiTheme="minorHAnsi" w:hAnsiTheme="minorHAnsi" w:cstheme="minorHAnsi"/>
                <w:sz w:val="22"/>
                <w:szCs w:val="22"/>
                <w:u w:val="single"/>
              </w:rPr>
            </w:pPr>
          </w:p>
          <w:p w14:paraId="350A9DA9" w14:textId="77777777" w:rsidR="00093114" w:rsidRDefault="00093114" w:rsidP="003F0CBB">
            <w:pPr>
              <w:jc w:val="both"/>
              <w:rPr>
                <w:rFonts w:asciiTheme="minorHAnsi" w:hAnsiTheme="minorHAnsi" w:cstheme="minorHAnsi"/>
                <w:sz w:val="22"/>
                <w:szCs w:val="22"/>
                <w:u w:val="single"/>
              </w:rPr>
            </w:pPr>
          </w:p>
          <w:p w14:paraId="415C07E8" w14:textId="77777777" w:rsidR="00093114" w:rsidRDefault="00093114" w:rsidP="003F0CBB">
            <w:pPr>
              <w:jc w:val="both"/>
              <w:rPr>
                <w:rFonts w:asciiTheme="minorHAnsi" w:hAnsiTheme="minorHAnsi" w:cstheme="minorHAnsi"/>
                <w:sz w:val="22"/>
                <w:szCs w:val="22"/>
                <w:u w:val="single"/>
              </w:rPr>
            </w:pPr>
          </w:p>
          <w:p w14:paraId="0A60835E" w14:textId="77777777" w:rsidR="00093114" w:rsidRDefault="00093114" w:rsidP="003F0CBB">
            <w:pPr>
              <w:jc w:val="both"/>
              <w:rPr>
                <w:rFonts w:asciiTheme="minorHAnsi" w:hAnsiTheme="minorHAnsi" w:cstheme="minorHAnsi"/>
                <w:sz w:val="22"/>
                <w:szCs w:val="22"/>
                <w:u w:val="single"/>
              </w:rPr>
            </w:pPr>
          </w:p>
          <w:p w14:paraId="0EC6DEBA" w14:textId="77777777" w:rsidR="00093114" w:rsidRDefault="00093114" w:rsidP="003F0CBB">
            <w:pPr>
              <w:jc w:val="both"/>
              <w:rPr>
                <w:rFonts w:asciiTheme="minorHAnsi" w:hAnsiTheme="minorHAnsi" w:cstheme="minorHAnsi"/>
                <w:sz w:val="22"/>
                <w:szCs w:val="22"/>
                <w:u w:val="single"/>
              </w:rPr>
            </w:pPr>
          </w:p>
          <w:p w14:paraId="0FDCFE1D" w14:textId="77777777" w:rsidR="00093114" w:rsidRDefault="00093114" w:rsidP="003F0CBB">
            <w:pPr>
              <w:jc w:val="both"/>
              <w:rPr>
                <w:rFonts w:asciiTheme="minorHAnsi" w:hAnsiTheme="minorHAnsi" w:cstheme="minorHAnsi"/>
                <w:sz w:val="22"/>
                <w:szCs w:val="22"/>
                <w:u w:val="single"/>
              </w:rPr>
            </w:pPr>
          </w:p>
          <w:p w14:paraId="5240658C" w14:textId="77777777" w:rsidR="00093114" w:rsidRPr="00F84EC7" w:rsidRDefault="00093114" w:rsidP="003F0CBB">
            <w:pPr>
              <w:jc w:val="both"/>
              <w:rPr>
                <w:rFonts w:asciiTheme="minorHAnsi" w:hAnsiTheme="minorHAnsi" w:cstheme="minorHAnsi"/>
                <w:sz w:val="22"/>
                <w:szCs w:val="22"/>
                <w:u w:val="single"/>
              </w:rPr>
            </w:pPr>
          </w:p>
        </w:tc>
        <w:tc>
          <w:tcPr>
            <w:tcW w:w="7060" w:type="dxa"/>
            <w:gridSpan w:val="3"/>
          </w:tcPr>
          <w:p w14:paraId="0B848554" w14:textId="77777777" w:rsidR="00093114" w:rsidRPr="00F84EC7" w:rsidRDefault="00093114" w:rsidP="003F0CBB">
            <w:pPr>
              <w:jc w:val="both"/>
              <w:rPr>
                <w:rFonts w:asciiTheme="minorHAnsi" w:hAnsiTheme="minorHAnsi" w:cstheme="minorHAnsi"/>
                <w:sz w:val="22"/>
                <w:szCs w:val="22"/>
                <w:u w:val="single"/>
              </w:rPr>
            </w:pPr>
          </w:p>
        </w:tc>
        <w:tc>
          <w:tcPr>
            <w:tcW w:w="7087" w:type="dxa"/>
            <w:gridSpan w:val="3"/>
          </w:tcPr>
          <w:p w14:paraId="75FB9658" w14:textId="77777777" w:rsidR="00093114" w:rsidRPr="00F84EC7" w:rsidRDefault="00093114" w:rsidP="003F0CBB">
            <w:pPr>
              <w:rPr>
                <w:rFonts w:asciiTheme="minorHAnsi" w:hAnsiTheme="minorHAnsi" w:cstheme="minorHAnsi"/>
                <w:sz w:val="22"/>
                <w:szCs w:val="22"/>
                <w:u w:val="single"/>
              </w:rPr>
            </w:pPr>
          </w:p>
        </w:tc>
      </w:tr>
      <w:tr w:rsidR="00FA2F7A" w:rsidRPr="00F84EC7" w14:paraId="5D484B9F" w14:textId="77777777" w:rsidTr="00FA2F7A">
        <w:tc>
          <w:tcPr>
            <w:tcW w:w="6832" w:type="dxa"/>
            <w:gridSpan w:val="3"/>
            <w:vMerge w:val="restart"/>
            <w:shd w:val="clear" w:color="auto" w:fill="F2F2F2" w:themeFill="background1" w:themeFillShade="F2"/>
          </w:tcPr>
          <w:p w14:paraId="791CBE8D" w14:textId="77777777" w:rsidR="00FA2F7A" w:rsidRPr="00F84EC7" w:rsidRDefault="00FA2F7A" w:rsidP="003F0CBB">
            <w:pPr>
              <w:jc w:val="both"/>
              <w:rPr>
                <w:rFonts w:asciiTheme="minorHAnsi" w:hAnsiTheme="minorHAnsi" w:cstheme="minorHAnsi"/>
                <w:sz w:val="22"/>
                <w:szCs w:val="22"/>
                <w:u w:val="single"/>
              </w:rPr>
            </w:pPr>
          </w:p>
        </w:tc>
        <w:tc>
          <w:tcPr>
            <w:tcW w:w="7060" w:type="dxa"/>
            <w:gridSpan w:val="3"/>
            <w:vMerge w:val="restart"/>
            <w:shd w:val="clear" w:color="auto" w:fill="F2F2F2" w:themeFill="background1" w:themeFillShade="F2"/>
          </w:tcPr>
          <w:p w14:paraId="5EC7300A" w14:textId="77777777" w:rsidR="00FA2F7A" w:rsidRPr="00F84EC7" w:rsidRDefault="00FA2F7A" w:rsidP="003F0CBB">
            <w:pPr>
              <w:jc w:val="both"/>
              <w:rPr>
                <w:rFonts w:asciiTheme="minorHAnsi" w:hAnsiTheme="minorHAnsi" w:cstheme="minorHAnsi"/>
                <w:color w:val="F2F2F2" w:themeColor="background1" w:themeShade="F2"/>
                <w:sz w:val="22"/>
                <w:szCs w:val="22"/>
                <w:highlight w:val="lightGray"/>
                <w:u w:val="single"/>
              </w:rPr>
            </w:pPr>
          </w:p>
        </w:tc>
        <w:tc>
          <w:tcPr>
            <w:tcW w:w="5386" w:type="dxa"/>
            <w:gridSpan w:val="2"/>
          </w:tcPr>
          <w:p w14:paraId="3F24F01D" w14:textId="24F43071" w:rsidR="00FA2F7A" w:rsidRPr="00F84EC7" w:rsidRDefault="00FA2F7A" w:rsidP="003F0CBB">
            <w:pPr>
              <w:rPr>
                <w:rFonts w:asciiTheme="minorHAnsi" w:hAnsiTheme="minorHAnsi" w:cstheme="minorHAnsi"/>
                <w:b/>
                <w:bCs/>
                <w:sz w:val="22"/>
                <w:szCs w:val="22"/>
              </w:rPr>
            </w:pPr>
            <w:r w:rsidRPr="00F84EC7">
              <w:rPr>
                <w:rFonts w:asciiTheme="minorHAnsi" w:hAnsiTheme="minorHAnsi" w:cstheme="minorHAnsi"/>
                <w:b/>
                <w:bCs/>
                <w:sz w:val="22"/>
                <w:szCs w:val="22"/>
              </w:rPr>
              <w:t>B.2.</w:t>
            </w:r>
            <w:r w:rsidR="00084F6A" w:rsidRPr="00F84EC7">
              <w:rPr>
                <w:rFonts w:asciiTheme="minorHAnsi" w:hAnsiTheme="minorHAnsi" w:cstheme="minorHAnsi"/>
                <w:b/>
                <w:bCs/>
                <w:sz w:val="22"/>
                <w:szCs w:val="22"/>
              </w:rPr>
              <w:t>3.</w:t>
            </w:r>
            <w:r w:rsidRPr="00F84EC7">
              <w:rPr>
                <w:rFonts w:asciiTheme="minorHAnsi" w:hAnsiTheme="minorHAnsi" w:cstheme="minorHAnsi"/>
                <w:b/>
                <w:bCs/>
                <w:sz w:val="22"/>
                <w:szCs w:val="22"/>
              </w:rPr>
              <w:t xml:space="preserve"> Küttesüsteemide uuringute tegemine</w:t>
            </w:r>
            <w:r w:rsidR="00173951" w:rsidRPr="00F84EC7">
              <w:rPr>
                <w:rFonts w:asciiTheme="minorHAnsi" w:hAnsiTheme="minorHAnsi" w:cstheme="minorHAnsi"/>
                <w:b/>
                <w:bCs/>
                <w:sz w:val="22"/>
                <w:szCs w:val="22"/>
              </w:rPr>
              <w:t xml:space="preserve"> </w:t>
            </w:r>
          </w:p>
        </w:tc>
        <w:tc>
          <w:tcPr>
            <w:tcW w:w="1701" w:type="dxa"/>
          </w:tcPr>
          <w:p w14:paraId="1A8AE38D" w14:textId="189319E9" w:rsidR="00FA2F7A" w:rsidRPr="00F84EC7" w:rsidRDefault="00FA2F7A" w:rsidP="003F0CBB">
            <w:pPr>
              <w:rPr>
                <w:rFonts w:asciiTheme="minorHAnsi" w:hAnsiTheme="minorHAnsi" w:cstheme="minorHAnsi"/>
                <w:b/>
                <w:bCs/>
                <w:sz w:val="22"/>
                <w:szCs w:val="22"/>
              </w:rPr>
            </w:pPr>
            <w:r w:rsidRPr="00F84EC7">
              <w:rPr>
                <w:rFonts w:asciiTheme="minorHAnsi" w:hAnsiTheme="minorHAnsi" w:cstheme="minorHAnsi"/>
                <w:b/>
                <w:bCs/>
                <w:sz w:val="22"/>
                <w:szCs w:val="22"/>
              </w:rPr>
              <w:t xml:space="preserve">EKR </w:t>
            </w:r>
            <w:r w:rsidR="000A25D7" w:rsidRPr="00F84EC7">
              <w:rPr>
                <w:rFonts w:asciiTheme="minorHAnsi" w:hAnsiTheme="minorHAnsi" w:cstheme="minorHAnsi"/>
                <w:b/>
                <w:bCs/>
                <w:sz w:val="22"/>
                <w:szCs w:val="22"/>
              </w:rPr>
              <w:t>5</w:t>
            </w:r>
          </w:p>
        </w:tc>
      </w:tr>
      <w:tr w:rsidR="00FA2F7A" w:rsidRPr="00F84EC7" w14:paraId="0CFD0330" w14:textId="77777777" w:rsidTr="00FA2F7A">
        <w:tc>
          <w:tcPr>
            <w:tcW w:w="6832" w:type="dxa"/>
            <w:gridSpan w:val="3"/>
            <w:vMerge/>
            <w:shd w:val="clear" w:color="auto" w:fill="F2F2F2" w:themeFill="background1" w:themeFillShade="F2"/>
          </w:tcPr>
          <w:p w14:paraId="700E498A" w14:textId="77777777" w:rsidR="00FA2F7A" w:rsidRPr="00F84EC7" w:rsidRDefault="00FA2F7A" w:rsidP="003F0CBB">
            <w:pPr>
              <w:jc w:val="both"/>
              <w:rPr>
                <w:rFonts w:asciiTheme="minorHAnsi" w:hAnsiTheme="minorHAnsi" w:cstheme="minorHAnsi"/>
                <w:sz w:val="22"/>
                <w:szCs w:val="22"/>
                <w:u w:val="single"/>
              </w:rPr>
            </w:pPr>
          </w:p>
        </w:tc>
        <w:tc>
          <w:tcPr>
            <w:tcW w:w="7060" w:type="dxa"/>
            <w:gridSpan w:val="3"/>
            <w:vMerge/>
            <w:shd w:val="clear" w:color="auto" w:fill="F2F2F2" w:themeFill="background1" w:themeFillShade="F2"/>
          </w:tcPr>
          <w:p w14:paraId="6F281AAE" w14:textId="77777777" w:rsidR="00FA2F7A" w:rsidRPr="00F84EC7" w:rsidRDefault="00FA2F7A" w:rsidP="003F0CBB">
            <w:pPr>
              <w:jc w:val="both"/>
              <w:rPr>
                <w:rFonts w:asciiTheme="minorHAnsi" w:hAnsiTheme="minorHAnsi" w:cstheme="minorHAnsi"/>
                <w:sz w:val="22"/>
                <w:szCs w:val="22"/>
                <w:u w:val="single"/>
              </w:rPr>
            </w:pPr>
          </w:p>
        </w:tc>
        <w:tc>
          <w:tcPr>
            <w:tcW w:w="7087" w:type="dxa"/>
            <w:gridSpan w:val="3"/>
          </w:tcPr>
          <w:p w14:paraId="0EF201C4" w14:textId="009BA7C2" w:rsidR="00F4232B" w:rsidRPr="00F84EC7" w:rsidRDefault="00FA2F7A" w:rsidP="00976077">
            <w:pPr>
              <w:rPr>
                <w:rFonts w:asciiTheme="minorHAnsi" w:hAnsiTheme="minorHAnsi" w:cstheme="minorHAnsi"/>
                <w:sz w:val="22"/>
                <w:szCs w:val="22"/>
              </w:rPr>
            </w:pPr>
            <w:r w:rsidRPr="00F84EC7">
              <w:rPr>
                <w:rFonts w:asciiTheme="minorHAnsi" w:hAnsiTheme="minorHAnsi" w:cstheme="minorHAnsi"/>
                <w:sz w:val="22"/>
                <w:szCs w:val="22"/>
                <w:u w:val="single"/>
              </w:rPr>
              <w:t>Tegevusnäitajad</w:t>
            </w:r>
          </w:p>
          <w:p w14:paraId="3CAFE01C" w14:textId="6CCFB5E2" w:rsidR="00441F2D" w:rsidRPr="00DA5838" w:rsidRDefault="00F4232B" w:rsidP="00C959D8">
            <w:pPr>
              <w:pStyle w:val="NoSpacing"/>
              <w:numPr>
                <w:ilvl w:val="0"/>
                <w:numId w:val="20"/>
              </w:numPr>
              <w:rPr>
                <w:rFonts w:asciiTheme="minorHAnsi" w:hAnsiTheme="minorHAnsi" w:cstheme="minorHAnsi"/>
                <w:sz w:val="22"/>
                <w:szCs w:val="22"/>
                <w:u w:val="single"/>
                <w:lang w:eastAsia="et-EE"/>
              </w:rPr>
            </w:pPr>
            <w:r w:rsidRPr="00DA5838">
              <w:rPr>
                <w:rFonts w:asciiTheme="minorHAnsi" w:hAnsiTheme="minorHAnsi" w:cstheme="minorHAnsi"/>
                <w:sz w:val="22"/>
                <w:szCs w:val="22"/>
                <w:u w:val="single"/>
              </w:rPr>
              <w:t>Määrab</w:t>
            </w:r>
            <w:r w:rsidR="00441F2D" w:rsidRPr="00DA5838">
              <w:rPr>
                <w:rFonts w:asciiTheme="minorHAnsi" w:hAnsiTheme="minorHAnsi" w:cstheme="minorHAnsi"/>
                <w:sz w:val="22"/>
                <w:szCs w:val="22"/>
                <w:u w:val="single"/>
              </w:rPr>
              <w:t xml:space="preserve"> uuringu eesmärgi, arvestades küttesüsteemi terviklikkust, ohutust ja tellija vajadusi.</w:t>
            </w:r>
          </w:p>
          <w:p w14:paraId="4235663E" w14:textId="2C11285F"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lastRenderedPageBreak/>
              <w:t>Kogub uuringu te</w:t>
            </w:r>
            <w:r w:rsidR="00F4232B" w:rsidRPr="00DA5838">
              <w:rPr>
                <w:rFonts w:asciiTheme="minorHAnsi" w:hAnsiTheme="minorHAnsi" w:cstheme="minorHAnsi"/>
                <w:sz w:val="22"/>
                <w:szCs w:val="22"/>
                <w:u w:val="single"/>
              </w:rPr>
              <w:t>gemiseks</w:t>
            </w:r>
            <w:r w:rsidRPr="00DA5838">
              <w:rPr>
                <w:rFonts w:asciiTheme="minorHAnsi" w:hAnsiTheme="minorHAnsi" w:cstheme="minorHAnsi"/>
                <w:sz w:val="22"/>
                <w:szCs w:val="22"/>
                <w:u w:val="single"/>
              </w:rPr>
              <w:t xml:space="preserve"> vajalikud lähteandmed (nt digitaalsed andmebaasid, arhiivid, varasemad </w:t>
            </w:r>
            <w:r w:rsidR="00F4232B" w:rsidRPr="00DA5838">
              <w:rPr>
                <w:rFonts w:asciiTheme="minorHAnsi" w:hAnsiTheme="minorHAnsi" w:cstheme="minorHAnsi"/>
                <w:sz w:val="22"/>
                <w:szCs w:val="22"/>
                <w:u w:val="single"/>
              </w:rPr>
              <w:t>uuringu</w:t>
            </w:r>
            <w:r w:rsidRPr="00DA5838">
              <w:rPr>
                <w:rFonts w:asciiTheme="minorHAnsi" w:hAnsiTheme="minorHAnsi" w:cstheme="minorHAnsi"/>
                <w:sz w:val="22"/>
                <w:szCs w:val="22"/>
                <w:u w:val="single"/>
              </w:rPr>
              <w:t>tulemused).</w:t>
            </w:r>
          </w:p>
          <w:p w14:paraId="15A02AB9" w14:textId="74E9805A"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Valib uuringu eesmärgist ja valdkonna nõuetest lähtudes sobivad meetodid ja töövahendid.</w:t>
            </w:r>
          </w:p>
          <w:p w14:paraId="3C93B8A6" w14:textId="29468C12"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Te</w:t>
            </w:r>
            <w:r w:rsidR="00F4232B" w:rsidRPr="00DA5838">
              <w:rPr>
                <w:rFonts w:asciiTheme="minorHAnsi" w:hAnsiTheme="minorHAnsi" w:cstheme="minorHAnsi"/>
                <w:sz w:val="22"/>
                <w:szCs w:val="22"/>
                <w:u w:val="single"/>
              </w:rPr>
              <w:t>eb</w:t>
            </w:r>
            <w:r w:rsidRPr="00DA5838">
              <w:rPr>
                <w:rFonts w:asciiTheme="minorHAnsi" w:hAnsiTheme="minorHAnsi" w:cstheme="minorHAnsi"/>
                <w:sz w:val="22"/>
                <w:szCs w:val="22"/>
                <w:u w:val="single"/>
              </w:rPr>
              <w:t xml:space="preserve"> objekti visuaalse ja tehnilise ülevaatuse, tuvastades võimalikke puudusi.</w:t>
            </w:r>
          </w:p>
          <w:p w14:paraId="0A1F900D" w14:textId="0E4E74DC"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Koostab uuringu eesmärgile ja kogutud andmetele vastava tööde plaani ja eelarve.</w:t>
            </w:r>
          </w:p>
          <w:p w14:paraId="77E5EABB" w14:textId="063A1DF6"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 xml:space="preserve">Viib läbi vajalikud mõõtmised ja testid (nt kaamerauuring, suitsu abil lõõride kaardistamine), kasutades </w:t>
            </w:r>
            <w:r w:rsidR="00F4232B" w:rsidRPr="00DA5838">
              <w:rPr>
                <w:rFonts w:asciiTheme="minorHAnsi" w:hAnsiTheme="minorHAnsi" w:cstheme="minorHAnsi"/>
                <w:sz w:val="22"/>
                <w:szCs w:val="22"/>
                <w:u w:val="single"/>
              </w:rPr>
              <w:t>asjakohaseid</w:t>
            </w:r>
            <w:r w:rsidRPr="00DA5838">
              <w:rPr>
                <w:rFonts w:asciiTheme="minorHAnsi" w:hAnsiTheme="minorHAnsi" w:cstheme="minorHAnsi"/>
                <w:sz w:val="22"/>
                <w:szCs w:val="22"/>
                <w:u w:val="single"/>
              </w:rPr>
              <w:t xml:space="preserve"> töövahendeid.</w:t>
            </w:r>
          </w:p>
          <w:p w14:paraId="4A6B07FC" w14:textId="7782D481"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Analüüsib ja hindab kogutud andmeid, seostades need küttesüsteemi toimivuse ja ohutusega.</w:t>
            </w:r>
          </w:p>
          <w:p w14:paraId="071E38B9" w14:textId="5A52BA79" w:rsidR="00441F2D" w:rsidRPr="00DA5838" w:rsidRDefault="00441F2D" w:rsidP="00C959D8">
            <w:pPr>
              <w:pStyle w:val="NoSpacing"/>
              <w:numPr>
                <w:ilvl w:val="0"/>
                <w:numId w:val="20"/>
              </w:numPr>
              <w:rPr>
                <w:rFonts w:asciiTheme="minorHAnsi" w:hAnsiTheme="minorHAnsi" w:cstheme="minorHAnsi"/>
                <w:sz w:val="22"/>
                <w:szCs w:val="22"/>
                <w:u w:val="single"/>
              </w:rPr>
            </w:pPr>
            <w:r w:rsidRPr="00DA5838">
              <w:rPr>
                <w:rFonts w:asciiTheme="minorHAnsi" w:hAnsiTheme="minorHAnsi" w:cstheme="minorHAnsi"/>
                <w:sz w:val="22"/>
                <w:szCs w:val="22"/>
                <w:u w:val="single"/>
              </w:rPr>
              <w:t xml:space="preserve">Dokumenteerib uuringu tulemused ja järeldused vastavalt </w:t>
            </w:r>
            <w:r w:rsidR="00173951" w:rsidRPr="00DA5838">
              <w:rPr>
                <w:rFonts w:asciiTheme="minorHAnsi" w:hAnsiTheme="minorHAnsi" w:cstheme="minorHAnsi"/>
                <w:sz w:val="22"/>
                <w:szCs w:val="22"/>
                <w:u w:val="single"/>
              </w:rPr>
              <w:t>nõuetele</w:t>
            </w:r>
            <w:r w:rsidRPr="00DA5838">
              <w:rPr>
                <w:rFonts w:asciiTheme="minorHAnsi" w:hAnsiTheme="minorHAnsi" w:cstheme="minorHAnsi"/>
                <w:sz w:val="22"/>
                <w:szCs w:val="22"/>
                <w:u w:val="single"/>
              </w:rPr>
              <w:t>.</w:t>
            </w:r>
          </w:p>
          <w:p w14:paraId="7094869C" w14:textId="6F76CB1E" w:rsidR="00441F2D" w:rsidRPr="00F84EC7" w:rsidRDefault="00441F2D" w:rsidP="00441F2D">
            <w:pPr>
              <w:ind w:left="103"/>
              <w:rPr>
                <w:rFonts w:asciiTheme="minorHAnsi" w:hAnsiTheme="minorHAnsi" w:cstheme="minorHAnsi"/>
                <w:sz w:val="22"/>
                <w:szCs w:val="22"/>
              </w:rPr>
            </w:pPr>
          </w:p>
        </w:tc>
      </w:tr>
      <w:tr w:rsidR="00093114" w:rsidRPr="00F84EC7" w14:paraId="0FDC6C55" w14:textId="77777777" w:rsidTr="00093114">
        <w:tc>
          <w:tcPr>
            <w:tcW w:w="20979" w:type="dxa"/>
            <w:gridSpan w:val="9"/>
          </w:tcPr>
          <w:p w14:paraId="6A350A63" w14:textId="65C44AF8" w:rsidR="00093114" w:rsidRPr="00093114" w:rsidRDefault="00093114" w:rsidP="00976077">
            <w:pPr>
              <w:rPr>
                <w:rFonts w:asciiTheme="minorHAnsi" w:hAnsiTheme="minorHAnsi" w:cstheme="minorHAnsi"/>
                <w:b/>
                <w:bCs/>
                <w:sz w:val="22"/>
                <w:szCs w:val="22"/>
              </w:rPr>
            </w:pPr>
            <w:r w:rsidRPr="00093114">
              <w:rPr>
                <w:rFonts w:asciiTheme="minorHAnsi" w:hAnsiTheme="minorHAnsi" w:cstheme="minorHAnsi"/>
                <w:b/>
                <w:bCs/>
                <w:color w:val="EE0000"/>
                <w:sz w:val="22"/>
                <w:szCs w:val="22"/>
              </w:rPr>
              <w:lastRenderedPageBreak/>
              <w:t>Ettepanekud</w:t>
            </w:r>
          </w:p>
        </w:tc>
      </w:tr>
      <w:tr w:rsidR="00093114" w:rsidRPr="00F84EC7" w14:paraId="5B87347D" w14:textId="77777777" w:rsidTr="00FA2F7A">
        <w:tc>
          <w:tcPr>
            <w:tcW w:w="6832" w:type="dxa"/>
            <w:gridSpan w:val="3"/>
            <w:shd w:val="clear" w:color="auto" w:fill="F2F2F2" w:themeFill="background1" w:themeFillShade="F2"/>
          </w:tcPr>
          <w:p w14:paraId="3BDE3AD4" w14:textId="77777777" w:rsidR="00093114" w:rsidRDefault="00093114" w:rsidP="003F0CBB">
            <w:pPr>
              <w:jc w:val="both"/>
              <w:rPr>
                <w:rFonts w:asciiTheme="minorHAnsi" w:hAnsiTheme="minorHAnsi" w:cstheme="minorHAnsi"/>
                <w:sz w:val="22"/>
                <w:szCs w:val="22"/>
                <w:u w:val="single"/>
              </w:rPr>
            </w:pPr>
          </w:p>
          <w:p w14:paraId="736C447C" w14:textId="77777777" w:rsidR="00093114" w:rsidRDefault="00093114" w:rsidP="003F0CBB">
            <w:pPr>
              <w:jc w:val="both"/>
              <w:rPr>
                <w:rFonts w:asciiTheme="minorHAnsi" w:hAnsiTheme="minorHAnsi" w:cstheme="minorHAnsi"/>
                <w:sz w:val="22"/>
                <w:szCs w:val="22"/>
                <w:u w:val="single"/>
              </w:rPr>
            </w:pPr>
          </w:p>
          <w:p w14:paraId="6E677F11" w14:textId="77777777" w:rsidR="00093114" w:rsidRDefault="00093114" w:rsidP="003F0CBB">
            <w:pPr>
              <w:jc w:val="both"/>
              <w:rPr>
                <w:rFonts w:asciiTheme="minorHAnsi" w:hAnsiTheme="minorHAnsi" w:cstheme="minorHAnsi"/>
                <w:sz w:val="22"/>
                <w:szCs w:val="22"/>
                <w:u w:val="single"/>
              </w:rPr>
            </w:pPr>
          </w:p>
          <w:p w14:paraId="13D1B921" w14:textId="77777777" w:rsidR="00093114" w:rsidRDefault="00093114" w:rsidP="003F0CBB">
            <w:pPr>
              <w:jc w:val="both"/>
              <w:rPr>
                <w:rFonts w:asciiTheme="minorHAnsi" w:hAnsiTheme="minorHAnsi" w:cstheme="minorHAnsi"/>
                <w:sz w:val="22"/>
                <w:szCs w:val="22"/>
                <w:u w:val="single"/>
              </w:rPr>
            </w:pPr>
          </w:p>
          <w:p w14:paraId="7BF9F0C0" w14:textId="77777777" w:rsidR="00093114" w:rsidRDefault="00093114" w:rsidP="003F0CBB">
            <w:pPr>
              <w:jc w:val="both"/>
              <w:rPr>
                <w:rFonts w:asciiTheme="minorHAnsi" w:hAnsiTheme="minorHAnsi" w:cstheme="minorHAnsi"/>
                <w:sz w:val="22"/>
                <w:szCs w:val="22"/>
                <w:u w:val="single"/>
              </w:rPr>
            </w:pPr>
          </w:p>
          <w:p w14:paraId="1B5114A6" w14:textId="77777777" w:rsidR="00093114" w:rsidRDefault="00093114" w:rsidP="003F0CBB">
            <w:pPr>
              <w:jc w:val="both"/>
              <w:rPr>
                <w:rFonts w:asciiTheme="minorHAnsi" w:hAnsiTheme="minorHAnsi" w:cstheme="minorHAnsi"/>
                <w:sz w:val="22"/>
                <w:szCs w:val="22"/>
                <w:u w:val="single"/>
              </w:rPr>
            </w:pPr>
          </w:p>
          <w:p w14:paraId="459FCA5F" w14:textId="77777777" w:rsidR="00093114" w:rsidRDefault="00093114" w:rsidP="003F0CBB">
            <w:pPr>
              <w:jc w:val="both"/>
              <w:rPr>
                <w:rFonts w:asciiTheme="minorHAnsi" w:hAnsiTheme="minorHAnsi" w:cstheme="minorHAnsi"/>
                <w:sz w:val="22"/>
                <w:szCs w:val="22"/>
                <w:u w:val="single"/>
              </w:rPr>
            </w:pPr>
          </w:p>
          <w:p w14:paraId="5346CAA7" w14:textId="77777777" w:rsidR="00093114" w:rsidRPr="00F84EC7" w:rsidRDefault="00093114" w:rsidP="003F0CBB">
            <w:pPr>
              <w:jc w:val="both"/>
              <w:rPr>
                <w:rFonts w:asciiTheme="minorHAnsi" w:hAnsiTheme="minorHAnsi" w:cstheme="minorHAnsi"/>
                <w:sz w:val="22"/>
                <w:szCs w:val="22"/>
                <w:u w:val="single"/>
              </w:rPr>
            </w:pPr>
          </w:p>
        </w:tc>
        <w:tc>
          <w:tcPr>
            <w:tcW w:w="7060" w:type="dxa"/>
            <w:gridSpan w:val="3"/>
            <w:shd w:val="clear" w:color="auto" w:fill="F2F2F2" w:themeFill="background1" w:themeFillShade="F2"/>
          </w:tcPr>
          <w:p w14:paraId="5DD93D56" w14:textId="77777777" w:rsidR="00093114" w:rsidRPr="00F84EC7" w:rsidRDefault="00093114" w:rsidP="003F0CBB">
            <w:pPr>
              <w:jc w:val="both"/>
              <w:rPr>
                <w:rFonts w:asciiTheme="minorHAnsi" w:hAnsiTheme="minorHAnsi" w:cstheme="minorHAnsi"/>
                <w:sz w:val="22"/>
                <w:szCs w:val="22"/>
                <w:u w:val="single"/>
              </w:rPr>
            </w:pPr>
          </w:p>
        </w:tc>
        <w:tc>
          <w:tcPr>
            <w:tcW w:w="7087" w:type="dxa"/>
            <w:gridSpan w:val="3"/>
          </w:tcPr>
          <w:p w14:paraId="7212EFD2" w14:textId="77777777" w:rsidR="00093114" w:rsidRPr="00F84EC7" w:rsidRDefault="00093114" w:rsidP="00976077">
            <w:pPr>
              <w:rPr>
                <w:rFonts w:asciiTheme="minorHAnsi" w:hAnsiTheme="minorHAnsi" w:cstheme="minorHAnsi"/>
                <w:sz w:val="22"/>
                <w:szCs w:val="22"/>
                <w:u w:val="single"/>
              </w:rPr>
            </w:pPr>
          </w:p>
        </w:tc>
      </w:tr>
      <w:tr w:rsidR="00E154A3" w:rsidRPr="00F84EC7" w14:paraId="065194FB" w14:textId="77777777" w:rsidTr="000E240D">
        <w:tc>
          <w:tcPr>
            <w:tcW w:w="20979" w:type="dxa"/>
            <w:gridSpan w:val="9"/>
          </w:tcPr>
          <w:p w14:paraId="0C071231" w14:textId="77777777" w:rsidR="00E154A3" w:rsidRPr="00F84EC7" w:rsidRDefault="00E154A3" w:rsidP="00976077">
            <w:pPr>
              <w:shd w:val="clear" w:color="auto" w:fill="FFFFFF"/>
              <w:rPr>
                <w:rFonts w:asciiTheme="minorHAnsi" w:hAnsiTheme="minorHAnsi" w:cstheme="minorHAnsi"/>
                <w:b/>
                <w:bCs/>
                <w:sz w:val="22"/>
                <w:szCs w:val="22"/>
              </w:rPr>
            </w:pPr>
          </w:p>
        </w:tc>
      </w:tr>
      <w:tr w:rsidR="00CB106B" w:rsidRPr="00F84EC7" w14:paraId="4151A902" w14:textId="77777777" w:rsidTr="00CB106B">
        <w:tc>
          <w:tcPr>
            <w:tcW w:w="5245" w:type="dxa"/>
            <w:gridSpan w:val="2"/>
          </w:tcPr>
          <w:p w14:paraId="7A659A0A" w14:textId="058E4B5A" w:rsidR="00CB106B" w:rsidRPr="00F84EC7" w:rsidRDefault="00CB106B" w:rsidP="00CB106B">
            <w:pPr>
              <w:rPr>
                <w:rFonts w:asciiTheme="minorHAnsi" w:hAnsiTheme="minorHAnsi" w:cstheme="minorHAnsi"/>
                <w:b/>
                <w:sz w:val="22"/>
                <w:szCs w:val="22"/>
              </w:rPr>
            </w:pPr>
            <w:r w:rsidRPr="00F84EC7">
              <w:rPr>
                <w:rFonts w:asciiTheme="minorHAnsi" w:hAnsiTheme="minorHAnsi" w:cstheme="minorHAnsi"/>
                <w:b/>
                <w:sz w:val="22"/>
                <w:szCs w:val="22"/>
              </w:rPr>
              <w:t>B.3.3</w:t>
            </w:r>
            <w:r w:rsidR="00084F6A" w:rsidRPr="00F84EC7">
              <w:rPr>
                <w:rFonts w:asciiTheme="minorHAnsi" w:hAnsiTheme="minorHAnsi" w:cstheme="minorHAnsi"/>
                <w:b/>
                <w:sz w:val="22"/>
                <w:szCs w:val="22"/>
              </w:rPr>
              <w:t>.</w:t>
            </w:r>
            <w:r w:rsidRPr="00F84EC7">
              <w:rPr>
                <w:rFonts w:asciiTheme="minorHAnsi" w:hAnsiTheme="minorHAnsi" w:cstheme="minorHAnsi"/>
                <w:b/>
                <w:sz w:val="22"/>
                <w:szCs w:val="22"/>
              </w:rPr>
              <w:t xml:space="preserve"> Klientide teavitamine ja nõustamine</w:t>
            </w:r>
          </w:p>
        </w:tc>
        <w:tc>
          <w:tcPr>
            <w:tcW w:w="1587" w:type="dxa"/>
          </w:tcPr>
          <w:p w14:paraId="2914F18D" w14:textId="0EB95938" w:rsidR="00CB106B" w:rsidRPr="00F84EC7" w:rsidRDefault="00CB106B" w:rsidP="00CB106B">
            <w:pPr>
              <w:rPr>
                <w:rFonts w:asciiTheme="minorHAnsi" w:hAnsiTheme="minorHAnsi" w:cstheme="minorHAnsi"/>
                <w:b/>
                <w:sz w:val="22"/>
                <w:szCs w:val="22"/>
              </w:rPr>
            </w:pPr>
            <w:r w:rsidRPr="00F84EC7">
              <w:rPr>
                <w:rFonts w:asciiTheme="minorHAnsi" w:hAnsiTheme="minorHAnsi" w:cstheme="minorHAnsi"/>
                <w:b/>
                <w:bCs/>
                <w:sz w:val="22"/>
                <w:szCs w:val="22"/>
              </w:rPr>
              <w:t xml:space="preserve">EKR tase </w:t>
            </w:r>
            <w:r w:rsidR="00535322">
              <w:rPr>
                <w:rFonts w:asciiTheme="minorHAnsi" w:hAnsiTheme="minorHAnsi" w:cstheme="minorHAnsi"/>
                <w:b/>
                <w:bCs/>
                <w:sz w:val="22"/>
                <w:szCs w:val="22"/>
              </w:rPr>
              <w:t>3</w:t>
            </w:r>
          </w:p>
        </w:tc>
        <w:tc>
          <w:tcPr>
            <w:tcW w:w="5642" w:type="dxa"/>
            <w:gridSpan w:val="2"/>
          </w:tcPr>
          <w:p w14:paraId="5319141D" w14:textId="6D44DAE4" w:rsidR="00CB106B" w:rsidRPr="00F84EC7" w:rsidRDefault="00CB106B" w:rsidP="00CB106B">
            <w:pPr>
              <w:rPr>
                <w:rFonts w:asciiTheme="minorHAnsi" w:hAnsiTheme="minorHAnsi" w:cstheme="minorHAnsi"/>
                <w:b/>
                <w:sz w:val="22"/>
                <w:szCs w:val="22"/>
              </w:rPr>
            </w:pPr>
            <w:r w:rsidRPr="00F84EC7">
              <w:rPr>
                <w:rFonts w:asciiTheme="minorHAnsi" w:hAnsiTheme="minorHAnsi" w:cstheme="minorHAnsi"/>
                <w:b/>
                <w:sz w:val="22"/>
                <w:szCs w:val="22"/>
              </w:rPr>
              <w:t>B.3.3</w:t>
            </w:r>
            <w:r w:rsidR="00084F6A" w:rsidRPr="00F84EC7">
              <w:rPr>
                <w:rFonts w:asciiTheme="minorHAnsi" w:hAnsiTheme="minorHAnsi" w:cstheme="minorHAnsi"/>
                <w:b/>
                <w:sz w:val="22"/>
                <w:szCs w:val="22"/>
              </w:rPr>
              <w:t>.</w:t>
            </w:r>
            <w:r w:rsidRPr="00F84EC7">
              <w:rPr>
                <w:rFonts w:asciiTheme="minorHAnsi" w:hAnsiTheme="minorHAnsi" w:cstheme="minorHAnsi"/>
                <w:b/>
                <w:sz w:val="22"/>
                <w:szCs w:val="22"/>
              </w:rPr>
              <w:t xml:space="preserve"> Klientide teavitamine ja nõustamine</w:t>
            </w:r>
          </w:p>
        </w:tc>
        <w:tc>
          <w:tcPr>
            <w:tcW w:w="1418" w:type="dxa"/>
          </w:tcPr>
          <w:p w14:paraId="6FE0FE00" w14:textId="31DE9D86" w:rsidR="00CB106B" w:rsidRPr="00F84EC7" w:rsidRDefault="00CB106B" w:rsidP="00CB106B">
            <w:pPr>
              <w:rPr>
                <w:rFonts w:asciiTheme="minorHAnsi" w:hAnsiTheme="minorHAnsi" w:cstheme="minorHAnsi"/>
                <w:b/>
                <w:sz w:val="22"/>
                <w:szCs w:val="22"/>
              </w:rPr>
            </w:pPr>
            <w:r w:rsidRPr="00F84EC7">
              <w:rPr>
                <w:rFonts w:asciiTheme="minorHAnsi" w:hAnsiTheme="minorHAnsi" w:cstheme="minorHAnsi"/>
                <w:b/>
                <w:bCs/>
                <w:sz w:val="22"/>
                <w:szCs w:val="22"/>
              </w:rPr>
              <w:t>EKR tase 4</w:t>
            </w:r>
          </w:p>
        </w:tc>
        <w:tc>
          <w:tcPr>
            <w:tcW w:w="5386" w:type="dxa"/>
            <w:gridSpan w:val="2"/>
          </w:tcPr>
          <w:p w14:paraId="3F6B5DC3" w14:textId="6AD7A0E8" w:rsidR="00CB106B" w:rsidRPr="00F84EC7" w:rsidRDefault="00CB106B" w:rsidP="00CB106B">
            <w:pPr>
              <w:rPr>
                <w:rFonts w:asciiTheme="minorHAnsi" w:hAnsiTheme="minorHAnsi" w:cstheme="minorHAnsi"/>
                <w:sz w:val="22"/>
                <w:szCs w:val="22"/>
                <w:u w:val="single"/>
              </w:rPr>
            </w:pPr>
            <w:r w:rsidRPr="00F84EC7">
              <w:rPr>
                <w:rFonts w:asciiTheme="minorHAnsi" w:hAnsiTheme="minorHAnsi" w:cstheme="minorHAnsi"/>
                <w:b/>
                <w:sz w:val="22"/>
                <w:szCs w:val="22"/>
              </w:rPr>
              <w:t>B.3.</w:t>
            </w:r>
            <w:r w:rsidR="00084F6A" w:rsidRPr="00F84EC7">
              <w:rPr>
                <w:rFonts w:asciiTheme="minorHAnsi" w:hAnsiTheme="minorHAnsi" w:cstheme="minorHAnsi"/>
                <w:b/>
                <w:sz w:val="22"/>
                <w:szCs w:val="22"/>
              </w:rPr>
              <w:t>4.</w:t>
            </w:r>
            <w:r w:rsidRPr="00F84EC7">
              <w:rPr>
                <w:rFonts w:asciiTheme="minorHAnsi" w:hAnsiTheme="minorHAnsi" w:cstheme="minorHAnsi"/>
                <w:b/>
                <w:sz w:val="22"/>
                <w:szCs w:val="22"/>
              </w:rPr>
              <w:t xml:space="preserve"> Klientide teavitamine ja nõustamine</w:t>
            </w:r>
          </w:p>
        </w:tc>
        <w:tc>
          <w:tcPr>
            <w:tcW w:w="1701" w:type="dxa"/>
          </w:tcPr>
          <w:p w14:paraId="77277F75" w14:textId="18807DBD" w:rsidR="00CB106B" w:rsidRPr="00F84EC7" w:rsidRDefault="00CB106B" w:rsidP="00CB106B">
            <w:pPr>
              <w:rPr>
                <w:rFonts w:asciiTheme="minorHAnsi" w:hAnsiTheme="minorHAnsi" w:cstheme="minorHAnsi"/>
                <w:sz w:val="22"/>
                <w:szCs w:val="22"/>
                <w:u w:val="single"/>
              </w:rPr>
            </w:pPr>
            <w:r w:rsidRPr="00F84EC7">
              <w:rPr>
                <w:rFonts w:asciiTheme="minorHAnsi" w:hAnsiTheme="minorHAnsi" w:cstheme="minorHAnsi"/>
                <w:b/>
                <w:bCs/>
                <w:sz w:val="22"/>
                <w:szCs w:val="22"/>
              </w:rPr>
              <w:t>EKR tase 5</w:t>
            </w:r>
          </w:p>
        </w:tc>
      </w:tr>
      <w:tr w:rsidR="00CB106B" w:rsidRPr="00F84EC7" w14:paraId="0DDFFACC" w14:textId="77777777" w:rsidTr="00CB106B">
        <w:tc>
          <w:tcPr>
            <w:tcW w:w="6832" w:type="dxa"/>
            <w:gridSpan w:val="3"/>
          </w:tcPr>
          <w:p w14:paraId="570A501C" w14:textId="77777777" w:rsidR="00CB106B" w:rsidRPr="00F84EC7" w:rsidRDefault="00CB106B" w:rsidP="00CB106B">
            <w:pPr>
              <w:ind w:left="-220" w:firstLine="206"/>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41B01A36" w14:textId="77777777" w:rsidR="00CB106B" w:rsidRPr="00F84EC7" w:rsidRDefault="00CB106B" w:rsidP="00CB106B">
            <w:pPr>
              <w:pStyle w:val="ListParagraph"/>
              <w:numPr>
                <w:ilvl w:val="0"/>
                <w:numId w:val="5"/>
              </w:numPr>
              <w:ind w:left="773" w:hanging="426"/>
              <w:rPr>
                <w:rFonts w:asciiTheme="minorHAnsi" w:hAnsiTheme="minorHAnsi" w:cstheme="minorHAnsi"/>
                <w:sz w:val="22"/>
                <w:szCs w:val="22"/>
              </w:rPr>
            </w:pPr>
            <w:r w:rsidRPr="00F84EC7">
              <w:rPr>
                <w:rFonts w:asciiTheme="minorHAnsi" w:hAnsiTheme="minorHAnsi" w:cstheme="minorHAnsi"/>
                <w:sz w:val="22"/>
                <w:szCs w:val="22"/>
              </w:rPr>
              <w:t xml:space="preserve">Nõustab klienti olemasolevate kütteseadmete ohutu ja säästliku kasutamise </w:t>
            </w:r>
            <w:r w:rsidRPr="00DA5838">
              <w:rPr>
                <w:rFonts w:asciiTheme="minorHAnsi" w:hAnsiTheme="minorHAnsi" w:cstheme="minorHAnsi"/>
                <w:sz w:val="22"/>
                <w:szCs w:val="22"/>
                <w:u w:val="single"/>
              </w:rPr>
              <w:t>osas vastavalt oma pädevusele</w:t>
            </w:r>
            <w:r w:rsidRPr="00F84EC7">
              <w:rPr>
                <w:rFonts w:asciiTheme="minorHAnsi" w:hAnsiTheme="minorHAnsi" w:cstheme="minorHAnsi"/>
                <w:sz w:val="22"/>
                <w:szCs w:val="22"/>
              </w:rPr>
              <w:t>.</w:t>
            </w:r>
          </w:p>
          <w:p w14:paraId="3630DF70" w14:textId="77777777" w:rsidR="00CB106B" w:rsidRPr="00F84EC7" w:rsidRDefault="00CB106B" w:rsidP="00CB106B">
            <w:pPr>
              <w:pStyle w:val="ListParagraph"/>
              <w:numPr>
                <w:ilvl w:val="0"/>
                <w:numId w:val="5"/>
              </w:numPr>
              <w:ind w:left="773" w:hanging="426"/>
              <w:rPr>
                <w:rFonts w:asciiTheme="minorHAnsi" w:hAnsiTheme="minorHAnsi" w:cstheme="minorHAnsi"/>
                <w:sz w:val="22"/>
                <w:szCs w:val="22"/>
              </w:rPr>
            </w:pPr>
            <w:r w:rsidRPr="00F84EC7">
              <w:rPr>
                <w:rFonts w:asciiTheme="minorHAnsi" w:hAnsiTheme="minorHAnsi" w:cstheme="minorHAnsi"/>
                <w:sz w:val="22"/>
                <w:szCs w:val="22"/>
              </w:rPr>
              <w:t>Informeerib klienti küttesüsteemis avastatud puudustest ja vigadest.</w:t>
            </w:r>
          </w:p>
          <w:p w14:paraId="0818DEB6" w14:textId="2853E97B" w:rsidR="00CB106B" w:rsidRPr="00F84EC7" w:rsidRDefault="00CB106B" w:rsidP="00CB106B">
            <w:pPr>
              <w:pStyle w:val="ListParagraph"/>
              <w:numPr>
                <w:ilvl w:val="0"/>
                <w:numId w:val="5"/>
              </w:numPr>
              <w:ind w:left="773" w:hanging="426"/>
              <w:rPr>
                <w:rFonts w:asciiTheme="minorHAnsi" w:hAnsiTheme="minorHAnsi" w:cstheme="minorHAnsi"/>
                <w:sz w:val="22"/>
                <w:szCs w:val="22"/>
              </w:rPr>
            </w:pPr>
            <w:r w:rsidRPr="00F84EC7">
              <w:rPr>
                <w:rFonts w:asciiTheme="minorHAnsi" w:hAnsiTheme="minorHAnsi" w:cstheme="minorHAnsi"/>
                <w:color w:val="000000"/>
                <w:sz w:val="22"/>
                <w:szCs w:val="22"/>
              </w:rPr>
              <w:t>Nõustab kliente suitsuanduri ja vingugaasianduri vajalikkusest tuleohutuse tagamisel.</w:t>
            </w:r>
          </w:p>
        </w:tc>
        <w:tc>
          <w:tcPr>
            <w:tcW w:w="7060" w:type="dxa"/>
            <w:gridSpan w:val="3"/>
          </w:tcPr>
          <w:p w14:paraId="45F42922" w14:textId="2C255AE8" w:rsidR="00CB106B" w:rsidRPr="00F84EC7" w:rsidRDefault="00CB106B" w:rsidP="00CB106B">
            <w:pPr>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42DAE188" w14:textId="77777777" w:rsidR="00CB106B" w:rsidRPr="00F84EC7" w:rsidRDefault="00CB106B" w:rsidP="00C959D8">
            <w:pPr>
              <w:pStyle w:val="ListParagraph"/>
              <w:numPr>
                <w:ilvl w:val="0"/>
                <w:numId w:val="7"/>
              </w:numPr>
              <w:rPr>
                <w:rFonts w:asciiTheme="minorHAnsi" w:hAnsiTheme="minorHAnsi" w:cstheme="minorHAnsi"/>
                <w:sz w:val="22"/>
                <w:szCs w:val="22"/>
              </w:rPr>
            </w:pPr>
            <w:r w:rsidRPr="00F84EC7">
              <w:rPr>
                <w:rFonts w:asciiTheme="minorHAnsi" w:hAnsiTheme="minorHAnsi" w:cstheme="minorHAnsi"/>
                <w:sz w:val="22"/>
                <w:szCs w:val="22"/>
              </w:rPr>
              <w:t xml:space="preserve">Nõustab klienti olemasolevate kütteseadmete ohutu ja säästliku kasutamise osas. </w:t>
            </w:r>
          </w:p>
          <w:p w14:paraId="05DE37FF" w14:textId="77777777" w:rsidR="00CB106B" w:rsidRPr="00F84EC7" w:rsidRDefault="00CB106B" w:rsidP="00C959D8">
            <w:pPr>
              <w:pStyle w:val="ListParagraph"/>
              <w:numPr>
                <w:ilvl w:val="0"/>
                <w:numId w:val="7"/>
              </w:numPr>
              <w:rPr>
                <w:rFonts w:asciiTheme="minorHAnsi" w:hAnsiTheme="minorHAnsi" w:cstheme="minorHAnsi"/>
                <w:sz w:val="22"/>
                <w:szCs w:val="22"/>
              </w:rPr>
            </w:pPr>
            <w:r w:rsidRPr="00F84EC7">
              <w:rPr>
                <w:rFonts w:asciiTheme="minorHAnsi" w:hAnsiTheme="minorHAnsi" w:cstheme="minorHAnsi"/>
                <w:sz w:val="22"/>
                <w:szCs w:val="22"/>
              </w:rPr>
              <w:t>Informeerib klienti küttesüsteemis avastatud puudustest ja vigadest.</w:t>
            </w:r>
          </w:p>
          <w:p w14:paraId="4FD32378" w14:textId="4CC03C82" w:rsidR="00CB106B" w:rsidRPr="00F84EC7" w:rsidRDefault="00CB106B" w:rsidP="00C959D8">
            <w:pPr>
              <w:pStyle w:val="ListParagraph"/>
              <w:numPr>
                <w:ilvl w:val="0"/>
                <w:numId w:val="7"/>
              </w:numPr>
              <w:rPr>
                <w:rFonts w:asciiTheme="minorHAnsi" w:hAnsiTheme="minorHAnsi" w:cstheme="minorHAnsi"/>
                <w:sz w:val="22"/>
                <w:szCs w:val="22"/>
              </w:rPr>
            </w:pPr>
            <w:r w:rsidRPr="00F84EC7">
              <w:rPr>
                <w:rFonts w:asciiTheme="minorHAnsi" w:hAnsiTheme="minorHAnsi" w:cstheme="minorHAnsi"/>
                <w:color w:val="000000"/>
                <w:sz w:val="22"/>
                <w:szCs w:val="22"/>
              </w:rPr>
              <w:t>Nõustab kliente suitsuanduri ja vingugaasianduri vajalikkusest tuleohutuse tagamisel.</w:t>
            </w:r>
          </w:p>
        </w:tc>
        <w:tc>
          <w:tcPr>
            <w:tcW w:w="7087" w:type="dxa"/>
            <w:gridSpan w:val="3"/>
          </w:tcPr>
          <w:p w14:paraId="5FFE8406" w14:textId="6E7F7E83" w:rsidR="00CB106B" w:rsidRPr="00F84EC7" w:rsidRDefault="00CB106B" w:rsidP="00CB106B">
            <w:pPr>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2DB83B4F" w14:textId="77777777" w:rsidR="00CB106B" w:rsidRPr="00F84EC7" w:rsidRDefault="00CB106B" w:rsidP="00084F6A">
            <w:pPr>
              <w:pStyle w:val="ListParagraph"/>
              <w:numPr>
                <w:ilvl w:val="0"/>
                <w:numId w:val="35"/>
              </w:numPr>
              <w:jc w:val="both"/>
              <w:rPr>
                <w:rFonts w:asciiTheme="minorHAnsi" w:hAnsiTheme="minorHAnsi" w:cstheme="minorHAnsi"/>
                <w:sz w:val="22"/>
                <w:szCs w:val="22"/>
              </w:rPr>
            </w:pPr>
            <w:r w:rsidRPr="00F84EC7">
              <w:rPr>
                <w:rFonts w:asciiTheme="minorHAnsi" w:hAnsiTheme="minorHAnsi" w:cstheme="minorHAnsi"/>
                <w:sz w:val="22"/>
                <w:szCs w:val="22"/>
              </w:rPr>
              <w:t xml:space="preserve">Nõustab klienti </w:t>
            </w:r>
            <w:r w:rsidRPr="00DA5838">
              <w:rPr>
                <w:rFonts w:asciiTheme="minorHAnsi" w:hAnsiTheme="minorHAnsi" w:cstheme="minorHAnsi"/>
                <w:sz w:val="22"/>
                <w:szCs w:val="22"/>
                <w:u w:val="single"/>
              </w:rPr>
              <w:t>uue küttesüsteemi valiku</w:t>
            </w:r>
            <w:r w:rsidRPr="00F84EC7">
              <w:rPr>
                <w:rFonts w:asciiTheme="minorHAnsi" w:hAnsiTheme="minorHAnsi" w:cstheme="minorHAnsi"/>
                <w:sz w:val="22"/>
                <w:szCs w:val="22"/>
              </w:rPr>
              <w:t xml:space="preserve"> ja olemasolevate kütteseadmete ohutu ja säästliku kasutamise osas. </w:t>
            </w:r>
          </w:p>
          <w:p w14:paraId="0FC80731" w14:textId="77777777" w:rsidR="00CB106B" w:rsidRPr="00F84EC7" w:rsidRDefault="00CB106B" w:rsidP="00084F6A">
            <w:pPr>
              <w:pStyle w:val="ListParagraph"/>
              <w:numPr>
                <w:ilvl w:val="0"/>
                <w:numId w:val="35"/>
              </w:numPr>
              <w:jc w:val="both"/>
              <w:rPr>
                <w:rFonts w:asciiTheme="minorHAnsi" w:hAnsiTheme="minorHAnsi" w:cstheme="minorHAnsi"/>
                <w:sz w:val="22"/>
                <w:szCs w:val="22"/>
              </w:rPr>
            </w:pPr>
            <w:r w:rsidRPr="00F84EC7">
              <w:rPr>
                <w:rFonts w:asciiTheme="minorHAnsi" w:hAnsiTheme="minorHAnsi" w:cstheme="minorHAnsi"/>
                <w:sz w:val="22"/>
                <w:szCs w:val="22"/>
              </w:rPr>
              <w:t xml:space="preserve">Informeerib klienti küttesüsteemis avastatud puudustest ja vigadest. </w:t>
            </w:r>
          </w:p>
          <w:p w14:paraId="74CD9527" w14:textId="6D485B11" w:rsidR="00CB106B" w:rsidRPr="00F84EC7" w:rsidRDefault="00CB106B" w:rsidP="00084F6A">
            <w:pPr>
              <w:pStyle w:val="ListParagraph"/>
              <w:numPr>
                <w:ilvl w:val="0"/>
                <w:numId w:val="35"/>
              </w:numPr>
              <w:rPr>
                <w:rFonts w:asciiTheme="minorHAnsi" w:hAnsiTheme="minorHAnsi" w:cstheme="minorHAnsi"/>
                <w:sz w:val="22"/>
                <w:szCs w:val="22"/>
                <w:u w:val="single"/>
              </w:rPr>
            </w:pPr>
            <w:r w:rsidRPr="00F84EC7">
              <w:rPr>
                <w:rFonts w:asciiTheme="minorHAnsi" w:hAnsiTheme="minorHAnsi" w:cstheme="minorHAnsi"/>
                <w:color w:val="000000"/>
                <w:sz w:val="22"/>
                <w:szCs w:val="22"/>
              </w:rPr>
              <w:t>Nõustab kliente suitsuanduri ja vingugaasianduri vajalikkusest tuleohutuse tagamisel.</w:t>
            </w:r>
          </w:p>
        </w:tc>
      </w:tr>
      <w:tr w:rsidR="00093114" w:rsidRPr="00F84EC7" w14:paraId="5C7BA0FB" w14:textId="77777777" w:rsidTr="00D258A1">
        <w:tc>
          <w:tcPr>
            <w:tcW w:w="20979" w:type="dxa"/>
            <w:gridSpan w:val="9"/>
          </w:tcPr>
          <w:p w14:paraId="341D20AF" w14:textId="5A1F2204" w:rsidR="00093114" w:rsidRPr="00F84EC7" w:rsidRDefault="00093114" w:rsidP="00093114">
            <w:pPr>
              <w:rPr>
                <w:rFonts w:asciiTheme="minorHAnsi" w:hAnsiTheme="minorHAnsi" w:cstheme="minorHAnsi"/>
                <w:sz w:val="22"/>
                <w:szCs w:val="22"/>
                <w:u w:val="single"/>
              </w:rPr>
            </w:pPr>
            <w:proofErr w:type="spellStart"/>
            <w:r>
              <w:rPr>
                <w:rFonts w:asciiTheme="minorHAnsi" w:hAnsiTheme="minorHAnsi" w:cstheme="minorHAnsi"/>
                <w:sz w:val="22"/>
                <w:szCs w:val="22"/>
                <w:u w:val="single"/>
              </w:rPr>
              <w:t>Ettpenaekud</w:t>
            </w:r>
            <w:proofErr w:type="spellEnd"/>
          </w:p>
        </w:tc>
      </w:tr>
      <w:tr w:rsidR="00093114" w:rsidRPr="00F84EC7" w14:paraId="18A9D9E9" w14:textId="77777777" w:rsidTr="00CB106B">
        <w:tc>
          <w:tcPr>
            <w:tcW w:w="6832" w:type="dxa"/>
            <w:gridSpan w:val="3"/>
          </w:tcPr>
          <w:p w14:paraId="1A327977" w14:textId="77777777" w:rsidR="00093114" w:rsidRPr="00F84EC7" w:rsidRDefault="00093114" w:rsidP="00CB106B">
            <w:pPr>
              <w:ind w:left="-220" w:firstLine="206"/>
              <w:rPr>
                <w:rFonts w:asciiTheme="minorHAnsi" w:hAnsiTheme="minorHAnsi" w:cstheme="minorHAnsi"/>
                <w:sz w:val="22"/>
                <w:szCs w:val="22"/>
                <w:u w:val="single"/>
              </w:rPr>
            </w:pPr>
          </w:p>
        </w:tc>
        <w:tc>
          <w:tcPr>
            <w:tcW w:w="7060" w:type="dxa"/>
            <w:gridSpan w:val="3"/>
          </w:tcPr>
          <w:p w14:paraId="1D6A9B3B" w14:textId="77777777" w:rsidR="00093114" w:rsidRPr="00F84EC7" w:rsidRDefault="00093114" w:rsidP="00CB106B">
            <w:pPr>
              <w:rPr>
                <w:rFonts w:asciiTheme="minorHAnsi" w:hAnsiTheme="minorHAnsi" w:cstheme="minorHAnsi"/>
                <w:sz w:val="22"/>
                <w:szCs w:val="22"/>
                <w:u w:val="single"/>
              </w:rPr>
            </w:pPr>
          </w:p>
        </w:tc>
        <w:tc>
          <w:tcPr>
            <w:tcW w:w="7087" w:type="dxa"/>
            <w:gridSpan w:val="3"/>
          </w:tcPr>
          <w:p w14:paraId="1DD1E779" w14:textId="77777777" w:rsidR="00093114" w:rsidRPr="00F84EC7" w:rsidRDefault="00093114" w:rsidP="00CB106B">
            <w:pPr>
              <w:rPr>
                <w:rFonts w:asciiTheme="minorHAnsi" w:hAnsiTheme="minorHAnsi" w:cstheme="minorHAnsi"/>
                <w:sz w:val="22"/>
                <w:szCs w:val="22"/>
                <w:u w:val="single"/>
              </w:rPr>
            </w:pPr>
          </w:p>
        </w:tc>
      </w:tr>
      <w:tr w:rsidR="00CB106B" w:rsidRPr="00F84EC7" w14:paraId="3A3AEBF9" w14:textId="77777777" w:rsidTr="00CB106B">
        <w:tc>
          <w:tcPr>
            <w:tcW w:w="6832" w:type="dxa"/>
            <w:gridSpan w:val="3"/>
          </w:tcPr>
          <w:p w14:paraId="43054521" w14:textId="77777777" w:rsidR="00CB106B" w:rsidRPr="00F84EC7" w:rsidRDefault="00CB106B" w:rsidP="00CB106B">
            <w:pPr>
              <w:rPr>
                <w:rFonts w:asciiTheme="minorHAnsi" w:hAnsiTheme="minorHAnsi" w:cstheme="minorHAnsi"/>
                <w:b/>
                <w:bCs/>
                <w:sz w:val="22"/>
                <w:szCs w:val="22"/>
              </w:rPr>
            </w:pPr>
          </w:p>
        </w:tc>
        <w:tc>
          <w:tcPr>
            <w:tcW w:w="5642" w:type="dxa"/>
            <w:gridSpan w:val="2"/>
          </w:tcPr>
          <w:p w14:paraId="11B62D9D" w14:textId="6966CB88" w:rsidR="00CB106B" w:rsidRPr="00F84EC7" w:rsidRDefault="00CB106B" w:rsidP="00CB106B">
            <w:pPr>
              <w:rPr>
                <w:rFonts w:asciiTheme="minorHAnsi" w:hAnsiTheme="minorHAnsi" w:cstheme="minorHAnsi"/>
                <w:b/>
                <w:bCs/>
                <w:sz w:val="22"/>
                <w:szCs w:val="22"/>
              </w:rPr>
            </w:pPr>
            <w:r w:rsidRPr="00F84EC7">
              <w:rPr>
                <w:rFonts w:asciiTheme="minorHAnsi" w:hAnsiTheme="minorHAnsi" w:cstheme="minorHAnsi"/>
                <w:b/>
                <w:bCs/>
                <w:sz w:val="22"/>
                <w:szCs w:val="22"/>
              </w:rPr>
              <w:t xml:space="preserve">B.3.5 Juhendamine </w:t>
            </w:r>
          </w:p>
        </w:tc>
        <w:tc>
          <w:tcPr>
            <w:tcW w:w="1418" w:type="dxa"/>
          </w:tcPr>
          <w:p w14:paraId="325E7D94" w14:textId="79345277" w:rsidR="00CB106B" w:rsidRPr="00F84EC7" w:rsidRDefault="00CB106B" w:rsidP="00CB106B">
            <w:pPr>
              <w:rPr>
                <w:rFonts w:asciiTheme="minorHAnsi" w:hAnsiTheme="minorHAnsi" w:cstheme="minorHAnsi"/>
                <w:b/>
                <w:bCs/>
                <w:sz w:val="22"/>
                <w:szCs w:val="22"/>
              </w:rPr>
            </w:pPr>
            <w:r w:rsidRPr="00F84EC7">
              <w:rPr>
                <w:rFonts w:asciiTheme="minorHAnsi" w:hAnsiTheme="minorHAnsi" w:cstheme="minorHAnsi"/>
                <w:b/>
                <w:bCs/>
                <w:sz w:val="22"/>
                <w:szCs w:val="22"/>
              </w:rPr>
              <w:t>EKR tase 4</w:t>
            </w:r>
          </w:p>
        </w:tc>
        <w:tc>
          <w:tcPr>
            <w:tcW w:w="5386" w:type="dxa"/>
            <w:gridSpan w:val="2"/>
          </w:tcPr>
          <w:p w14:paraId="014751A0" w14:textId="195DB4B2" w:rsidR="00CB106B" w:rsidRPr="00F84EC7" w:rsidRDefault="00CB106B" w:rsidP="00CB106B">
            <w:pPr>
              <w:rPr>
                <w:rFonts w:asciiTheme="minorHAnsi" w:hAnsiTheme="minorHAnsi" w:cstheme="minorHAnsi"/>
                <w:b/>
                <w:bCs/>
                <w:color w:val="FF0000"/>
                <w:sz w:val="22"/>
                <w:szCs w:val="22"/>
              </w:rPr>
            </w:pPr>
            <w:r w:rsidRPr="00F84EC7">
              <w:rPr>
                <w:rFonts w:asciiTheme="minorHAnsi" w:hAnsiTheme="minorHAnsi" w:cstheme="minorHAnsi"/>
                <w:b/>
                <w:bCs/>
                <w:sz w:val="22"/>
                <w:szCs w:val="22"/>
              </w:rPr>
              <w:t>B.3.5</w:t>
            </w:r>
            <w:r w:rsidR="00084F6A" w:rsidRPr="00F84EC7">
              <w:rPr>
                <w:rFonts w:asciiTheme="minorHAnsi" w:hAnsiTheme="minorHAnsi" w:cstheme="minorHAnsi"/>
                <w:b/>
                <w:bCs/>
                <w:sz w:val="22"/>
                <w:szCs w:val="22"/>
              </w:rPr>
              <w:t>.</w:t>
            </w:r>
            <w:r w:rsidRPr="00F84EC7">
              <w:rPr>
                <w:rFonts w:asciiTheme="minorHAnsi" w:hAnsiTheme="minorHAnsi" w:cstheme="minorHAnsi"/>
                <w:b/>
                <w:bCs/>
                <w:sz w:val="22"/>
                <w:szCs w:val="22"/>
              </w:rPr>
              <w:t xml:space="preserve"> Juhendamine </w:t>
            </w:r>
          </w:p>
        </w:tc>
        <w:tc>
          <w:tcPr>
            <w:tcW w:w="1701" w:type="dxa"/>
          </w:tcPr>
          <w:p w14:paraId="50BB3DB3" w14:textId="73DA7975" w:rsidR="00CB106B" w:rsidRPr="00F84EC7" w:rsidRDefault="00CB106B" w:rsidP="00CB106B">
            <w:pPr>
              <w:rPr>
                <w:rFonts w:asciiTheme="minorHAnsi" w:hAnsiTheme="minorHAnsi" w:cstheme="minorHAnsi"/>
                <w:b/>
                <w:bCs/>
                <w:sz w:val="22"/>
                <w:szCs w:val="22"/>
              </w:rPr>
            </w:pPr>
            <w:r w:rsidRPr="00F84EC7">
              <w:rPr>
                <w:rFonts w:asciiTheme="minorHAnsi" w:hAnsiTheme="minorHAnsi" w:cstheme="minorHAnsi"/>
                <w:b/>
                <w:bCs/>
                <w:sz w:val="22"/>
                <w:szCs w:val="22"/>
              </w:rPr>
              <w:t>EKR tase 5</w:t>
            </w:r>
          </w:p>
        </w:tc>
      </w:tr>
      <w:tr w:rsidR="00CB106B" w:rsidRPr="00F84EC7" w14:paraId="7B23DC38" w14:textId="77777777" w:rsidTr="00976077">
        <w:trPr>
          <w:trHeight w:val="63"/>
        </w:trPr>
        <w:tc>
          <w:tcPr>
            <w:tcW w:w="6832" w:type="dxa"/>
            <w:gridSpan w:val="3"/>
            <w:shd w:val="clear" w:color="auto" w:fill="F2F2F2" w:themeFill="background1" w:themeFillShade="F2"/>
          </w:tcPr>
          <w:p w14:paraId="13523D42" w14:textId="77777777" w:rsidR="00CB106B" w:rsidRPr="00F84EC7" w:rsidRDefault="00CB106B" w:rsidP="00CB106B">
            <w:pPr>
              <w:rPr>
                <w:rFonts w:asciiTheme="minorHAnsi" w:hAnsiTheme="minorHAnsi" w:cstheme="minorHAnsi"/>
                <w:sz w:val="22"/>
                <w:szCs w:val="22"/>
                <w:u w:val="single"/>
              </w:rPr>
            </w:pPr>
          </w:p>
        </w:tc>
        <w:tc>
          <w:tcPr>
            <w:tcW w:w="7060" w:type="dxa"/>
            <w:gridSpan w:val="3"/>
          </w:tcPr>
          <w:p w14:paraId="199316FE" w14:textId="301D4A47" w:rsidR="00F71EC5" w:rsidRPr="00F84EC7" w:rsidRDefault="00F71EC5" w:rsidP="00B92D2B">
            <w:pPr>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4C470A1A" w14:textId="2D30A8C0" w:rsidR="00C0264D" w:rsidRPr="00DA5838" w:rsidRDefault="00C0264D" w:rsidP="00C959D8">
            <w:pPr>
              <w:pStyle w:val="ListParagraph"/>
              <w:numPr>
                <w:ilvl w:val="0"/>
                <w:numId w:val="23"/>
              </w:numPr>
              <w:rPr>
                <w:rFonts w:asciiTheme="minorHAnsi" w:hAnsiTheme="minorHAnsi" w:cstheme="minorHAnsi"/>
                <w:sz w:val="22"/>
                <w:szCs w:val="22"/>
                <w:u w:val="single"/>
              </w:rPr>
            </w:pPr>
            <w:r w:rsidRPr="00DA5838">
              <w:rPr>
                <w:rFonts w:asciiTheme="minorHAnsi" w:hAnsiTheme="minorHAnsi" w:cstheme="minorHAnsi"/>
                <w:sz w:val="22"/>
                <w:szCs w:val="22"/>
                <w:u w:val="single"/>
              </w:rPr>
              <w:t>Toetab juhendatava professionaalset arengut, lähtudes juhendamiskavast.</w:t>
            </w:r>
          </w:p>
          <w:p w14:paraId="5C5B6AF3" w14:textId="2AC7E09E" w:rsidR="00C0264D" w:rsidRPr="00DA5838" w:rsidRDefault="00C0264D" w:rsidP="00C959D8">
            <w:pPr>
              <w:pStyle w:val="ListParagraph"/>
              <w:numPr>
                <w:ilvl w:val="0"/>
                <w:numId w:val="23"/>
              </w:numPr>
              <w:rPr>
                <w:rFonts w:asciiTheme="minorHAnsi" w:hAnsiTheme="minorHAnsi" w:cstheme="minorHAnsi"/>
                <w:sz w:val="22"/>
                <w:szCs w:val="22"/>
                <w:u w:val="single"/>
              </w:rPr>
            </w:pPr>
            <w:r w:rsidRPr="00DA5838">
              <w:rPr>
                <w:rFonts w:asciiTheme="minorHAnsi" w:hAnsiTheme="minorHAnsi" w:cstheme="minorHAnsi"/>
                <w:sz w:val="22"/>
                <w:szCs w:val="22"/>
                <w:u w:val="single"/>
              </w:rPr>
              <w:t>Annab juhendatavale selgeid ja üheselt mõistetavaid juhiseid.</w:t>
            </w:r>
          </w:p>
          <w:p w14:paraId="3A22CE82" w14:textId="44CDC7D2" w:rsidR="00C0264D" w:rsidRPr="00DA5838" w:rsidRDefault="00C0264D" w:rsidP="00C959D8">
            <w:pPr>
              <w:pStyle w:val="ListParagraph"/>
              <w:numPr>
                <w:ilvl w:val="0"/>
                <w:numId w:val="23"/>
              </w:numPr>
              <w:rPr>
                <w:rFonts w:asciiTheme="minorHAnsi" w:hAnsiTheme="minorHAnsi" w:cstheme="minorHAnsi"/>
                <w:sz w:val="22"/>
                <w:szCs w:val="22"/>
                <w:u w:val="single"/>
              </w:rPr>
            </w:pPr>
            <w:r w:rsidRPr="00DA5838">
              <w:rPr>
                <w:rFonts w:asciiTheme="minorHAnsi" w:hAnsiTheme="minorHAnsi" w:cstheme="minorHAnsi"/>
                <w:sz w:val="22"/>
                <w:szCs w:val="22"/>
                <w:u w:val="single"/>
              </w:rPr>
              <w:t>Jagab oma kutsealaseid teadmisi, õpetades õigeid töövõtteid ning tehnoloogiaid tavatöö situatsioonides.</w:t>
            </w:r>
          </w:p>
          <w:p w14:paraId="64593015" w14:textId="1D28CAF6" w:rsidR="00C0264D" w:rsidRPr="00DA5838" w:rsidRDefault="00C0264D" w:rsidP="00C959D8">
            <w:pPr>
              <w:pStyle w:val="ListParagraph"/>
              <w:numPr>
                <w:ilvl w:val="0"/>
                <w:numId w:val="23"/>
              </w:numPr>
              <w:rPr>
                <w:rFonts w:asciiTheme="minorHAnsi" w:hAnsiTheme="minorHAnsi" w:cstheme="minorHAnsi"/>
                <w:sz w:val="22"/>
                <w:szCs w:val="22"/>
                <w:u w:val="single"/>
              </w:rPr>
            </w:pPr>
            <w:r w:rsidRPr="00DA5838">
              <w:rPr>
                <w:rFonts w:asciiTheme="minorHAnsi" w:hAnsiTheme="minorHAnsi" w:cstheme="minorHAnsi"/>
                <w:sz w:val="22"/>
                <w:szCs w:val="22"/>
                <w:u w:val="single"/>
              </w:rPr>
              <w:t>Jälgib juhendatava tegevust ja töö kvaliteeti tavatöö situatsioonides, tagades töötervishoiu ja tööohutuse nõuete täitmise ning annab konstruktiivset tagasisidet.</w:t>
            </w:r>
          </w:p>
          <w:p w14:paraId="372DAC59" w14:textId="2AC6BC0B" w:rsidR="00C0264D" w:rsidRPr="00F84EC7" w:rsidRDefault="00C0264D" w:rsidP="00C959D8">
            <w:pPr>
              <w:pStyle w:val="ListParagraph"/>
              <w:numPr>
                <w:ilvl w:val="0"/>
                <w:numId w:val="23"/>
              </w:numPr>
              <w:rPr>
                <w:rFonts w:asciiTheme="minorHAnsi" w:hAnsiTheme="minorHAnsi" w:cstheme="minorHAnsi"/>
                <w:sz w:val="22"/>
                <w:szCs w:val="22"/>
              </w:rPr>
            </w:pPr>
            <w:r w:rsidRPr="00DA5838">
              <w:rPr>
                <w:rFonts w:asciiTheme="minorHAnsi" w:hAnsiTheme="minorHAnsi" w:cstheme="minorHAnsi"/>
                <w:sz w:val="22"/>
                <w:szCs w:val="22"/>
                <w:u w:val="single"/>
              </w:rPr>
              <w:t>Toetab vigade ja probleemide lahendamisel ning pakub sobivaid lahendusi.</w:t>
            </w:r>
          </w:p>
        </w:tc>
        <w:tc>
          <w:tcPr>
            <w:tcW w:w="7087" w:type="dxa"/>
            <w:gridSpan w:val="3"/>
          </w:tcPr>
          <w:p w14:paraId="4B0337DE" w14:textId="237749B7" w:rsidR="00F71EC5" w:rsidRPr="00F84EC7" w:rsidRDefault="00F71EC5" w:rsidP="00C0264D">
            <w:pPr>
              <w:jc w:val="both"/>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1686D65D" w14:textId="7AF5C3F6" w:rsidR="00C0264D" w:rsidRPr="00DA5838" w:rsidRDefault="00C0264D" w:rsidP="00C959D8">
            <w:pPr>
              <w:pStyle w:val="ListParagraph"/>
              <w:numPr>
                <w:ilvl w:val="0"/>
                <w:numId w:val="24"/>
              </w:numPr>
              <w:jc w:val="both"/>
              <w:rPr>
                <w:rFonts w:asciiTheme="minorHAnsi" w:hAnsiTheme="minorHAnsi" w:cstheme="minorHAnsi"/>
                <w:sz w:val="22"/>
                <w:szCs w:val="22"/>
                <w:u w:val="single"/>
              </w:rPr>
            </w:pPr>
            <w:r w:rsidRPr="00DA5838">
              <w:rPr>
                <w:rFonts w:asciiTheme="minorHAnsi" w:hAnsiTheme="minorHAnsi" w:cstheme="minorHAnsi"/>
                <w:sz w:val="22"/>
                <w:szCs w:val="22"/>
                <w:u w:val="single"/>
              </w:rPr>
              <w:t>Kavandab juhendamise tegevuskava, toetamaks juhendatava professionaalset arengut.</w:t>
            </w:r>
          </w:p>
          <w:p w14:paraId="4DDA6049" w14:textId="6B3A1677" w:rsidR="00C0264D" w:rsidRPr="00F84EC7" w:rsidRDefault="00C0264D" w:rsidP="00C959D8">
            <w:pPr>
              <w:pStyle w:val="ListParagraph"/>
              <w:numPr>
                <w:ilvl w:val="0"/>
                <w:numId w:val="24"/>
              </w:numPr>
              <w:jc w:val="both"/>
              <w:rPr>
                <w:rFonts w:asciiTheme="minorHAnsi" w:hAnsiTheme="minorHAnsi" w:cstheme="minorHAnsi"/>
                <w:sz w:val="22"/>
                <w:szCs w:val="22"/>
              </w:rPr>
            </w:pPr>
            <w:r w:rsidRPr="00F84EC7">
              <w:rPr>
                <w:rFonts w:asciiTheme="minorHAnsi" w:hAnsiTheme="minorHAnsi" w:cstheme="minorHAnsi"/>
                <w:sz w:val="22"/>
                <w:szCs w:val="22"/>
              </w:rPr>
              <w:t>Annab juhendatavale selgeid ja üheselt mõistetavaid juhiseid.</w:t>
            </w:r>
          </w:p>
          <w:p w14:paraId="4DACBAB1" w14:textId="55FDE620" w:rsidR="00C0264D" w:rsidRDefault="00C0264D" w:rsidP="00C959D8">
            <w:pPr>
              <w:pStyle w:val="ListParagraph"/>
              <w:numPr>
                <w:ilvl w:val="0"/>
                <w:numId w:val="24"/>
              </w:numPr>
              <w:jc w:val="both"/>
              <w:rPr>
                <w:rFonts w:asciiTheme="minorHAnsi" w:hAnsiTheme="minorHAnsi" w:cstheme="minorHAnsi"/>
                <w:sz w:val="22"/>
                <w:szCs w:val="22"/>
              </w:rPr>
            </w:pPr>
            <w:r w:rsidRPr="00F84EC7">
              <w:rPr>
                <w:rFonts w:asciiTheme="minorHAnsi" w:hAnsiTheme="minorHAnsi" w:cstheme="minorHAnsi"/>
                <w:sz w:val="22"/>
                <w:szCs w:val="22"/>
              </w:rPr>
              <w:t xml:space="preserve">Jagab oma kutsealaseid teadmisi, õpetades õigeid töövõtteid ning tehnoloogiaid </w:t>
            </w:r>
            <w:r w:rsidRPr="00DA5838">
              <w:rPr>
                <w:rFonts w:asciiTheme="minorHAnsi" w:hAnsiTheme="minorHAnsi" w:cstheme="minorHAnsi"/>
                <w:sz w:val="22"/>
                <w:szCs w:val="22"/>
                <w:u w:val="single"/>
              </w:rPr>
              <w:t>ka ettearvamatute töösituatsioonides</w:t>
            </w:r>
            <w:r w:rsidRPr="00F84EC7">
              <w:rPr>
                <w:rFonts w:asciiTheme="minorHAnsi" w:hAnsiTheme="minorHAnsi" w:cstheme="minorHAnsi"/>
                <w:sz w:val="22"/>
                <w:szCs w:val="22"/>
              </w:rPr>
              <w:t>.</w:t>
            </w:r>
          </w:p>
          <w:p w14:paraId="15D28B30" w14:textId="77777777" w:rsidR="00DA5838" w:rsidRPr="00F84EC7" w:rsidRDefault="00DA5838" w:rsidP="00DA5838">
            <w:pPr>
              <w:pStyle w:val="ListParagraph"/>
              <w:jc w:val="both"/>
              <w:rPr>
                <w:rFonts w:asciiTheme="minorHAnsi" w:hAnsiTheme="minorHAnsi" w:cstheme="minorHAnsi"/>
                <w:sz w:val="22"/>
                <w:szCs w:val="22"/>
              </w:rPr>
            </w:pPr>
          </w:p>
          <w:p w14:paraId="768300E6" w14:textId="7D061EFE" w:rsidR="00C0264D" w:rsidRPr="00F84EC7" w:rsidRDefault="00C0264D" w:rsidP="00C959D8">
            <w:pPr>
              <w:pStyle w:val="ListParagraph"/>
              <w:numPr>
                <w:ilvl w:val="0"/>
                <w:numId w:val="24"/>
              </w:numPr>
              <w:jc w:val="both"/>
              <w:rPr>
                <w:rFonts w:asciiTheme="minorHAnsi" w:hAnsiTheme="minorHAnsi" w:cstheme="minorHAnsi"/>
                <w:sz w:val="22"/>
                <w:szCs w:val="22"/>
              </w:rPr>
            </w:pPr>
            <w:r w:rsidRPr="00F84EC7">
              <w:rPr>
                <w:rFonts w:asciiTheme="minorHAnsi" w:hAnsiTheme="minorHAnsi" w:cstheme="minorHAnsi"/>
                <w:sz w:val="22"/>
                <w:szCs w:val="22"/>
              </w:rPr>
              <w:t>Jälgib juhendatava tegevust ja töö kvaliteeti, tagades töötervishoiu ja tööohutuse nõuete täitmise ning annab konstruktiivset tagasisidet.</w:t>
            </w:r>
          </w:p>
          <w:p w14:paraId="017B882D" w14:textId="6D38EA50" w:rsidR="00C0264D" w:rsidRPr="00F84EC7" w:rsidRDefault="00C0264D" w:rsidP="00C959D8">
            <w:pPr>
              <w:pStyle w:val="ListParagraph"/>
              <w:numPr>
                <w:ilvl w:val="0"/>
                <w:numId w:val="24"/>
              </w:numPr>
              <w:jc w:val="both"/>
              <w:rPr>
                <w:rFonts w:asciiTheme="minorHAnsi" w:hAnsiTheme="minorHAnsi" w:cstheme="minorHAnsi"/>
                <w:sz w:val="22"/>
                <w:szCs w:val="22"/>
                <w:u w:val="single"/>
              </w:rPr>
            </w:pPr>
            <w:r w:rsidRPr="00DA5838">
              <w:rPr>
                <w:rFonts w:asciiTheme="minorHAnsi" w:hAnsiTheme="minorHAnsi" w:cstheme="minorHAnsi"/>
                <w:sz w:val="22"/>
                <w:szCs w:val="22"/>
                <w:u w:val="single"/>
              </w:rPr>
              <w:t>Nõustab vigade ja probleemide lahendamisel</w:t>
            </w:r>
            <w:r w:rsidRPr="00F84EC7">
              <w:rPr>
                <w:rFonts w:asciiTheme="minorHAnsi" w:hAnsiTheme="minorHAnsi" w:cstheme="minorHAnsi"/>
                <w:sz w:val="22"/>
                <w:szCs w:val="22"/>
              </w:rPr>
              <w:t xml:space="preserve"> ning pakub sobivaid lahendusi.</w:t>
            </w:r>
          </w:p>
        </w:tc>
      </w:tr>
      <w:tr w:rsidR="00093114" w:rsidRPr="00F84EC7" w14:paraId="7190E170" w14:textId="77777777" w:rsidTr="00093114">
        <w:trPr>
          <w:trHeight w:val="63"/>
        </w:trPr>
        <w:tc>
          <w:tcPr>
            <w:tcW w:w="20979" w:type="dxa"/>
            <w:gridSpan w:val="9"/>
          </w:tcPr>
          <w:p w14:paraId="65FB3799" w14:textId="2C0F65E2" w:rsidR="00093114" w:rsidRPr="00F84EC7" w:rsidRDefault="00093114" w:rsidP="00C0264D">
            <w:pPr>
              <w:jc w:val="both"/>
              <w:rPr>
                <w:rFonts w:asciiTheme="minorHAnsi" w:hAnsiTheme="minorHAnsi" w:cstheme="minorHAnsi"/>
                <w:sz w:val="22"/>
                <w:szCs w:val="22"/>
                <w:u w:val="single"/>
              </w:rPr>
            </w:pPr>
            <w:r w:rsidRPr="00093114">
              <w:rPr>
                <w:rFonts w:asciiTheme="minorHAnsi" w:hAnsiTheme="minorHAnsi" w:cstheme="minorHAnsi"/>
                <w:b/>
                <w:bCs/>
                <w:color w:val="EE0000"/>
                <w:sz w:val="22"/>
                <w:szCs w:val="22"/>
              </w:rPr>
              <w:t>Ettepanekud</w:t>
            </w:r>
          </w:p>
        </w:tc>
      </w:tr>
      <w:tr w:rsidR="00093114" w:rsidRPr="00F84EC7" w14:paraId="3C291A81" w14:textId="77777777" w:rsidTr="00976077">
        <w:trPr>
          <w:trHeight w:val="63"/>
        </w:trPr>
        <w:tc>
          <w:tcPr>
            <w:tcW w:w="6832" w:type="dxa"/>
            <w:gridSpan w:val="3"/>
            <w:shd w:val="clear" w:color="auto" w:fill="F2F2F2" w:themeFill="background1" w:themeFillShade="F2"/>
          </w:tcPr>
          <w:p w14:paraId="7158C7A2" w14:textId="77777777" w:rsidR="00093114" w:rsidRPr="00F84EC7" w:rsidRDefault="00093114" w:rsidP="00CB106B">
            <w:pPr>
              <w:rPr>
                <w:rFonts w:asciiTheme="minorHAnsi" w:hAnsiTheme="minorHAnsi" w:cstheme="minorHAnsi"/>
                <w:sz w:val="22"/>
                <w:szCs w:val="22"/>
                <w:u w:val="single"/>
              </w:rPr>
            </w:pPr>
          </w:p>
        </w:tc>
        <w:tc>
          <w:tcPr>
            <w:tcW w:w="7060" w:type="dxa"/>
            <w:gridSpan w:val="3"/>
          </w:tcPr>
          <w:p w14:paraId="5AC2CF54" w14:textId="77777777" w:rsidR="00093114" w:rsidRDefault="00093114" w:rsidP="00B92D2B">
            <w:pPr>
              <w:rPr>
                <w:rFonts w:asciiTheme="minorHAnsi" w:hAnsiTheme="minorHAnsi" w:cstheme="minorHAnsi"/>
                <w:sz w:val="22"/>
                <w:szCs w:val="22"/>
                <w:u w:val="single"/>
              </w:rPr>
            </w:pPr>
          </w:p>
          <w:p w14:paraId="4149A586" w14:textId="77777777" w:rsidR="00093114" w:rsidRDefault="00093114" w:rsidP="00B92D2B">
            <w:pPr>
              <w:rPr>
                <w:rFonts w:asciiTheme="minorHAnsi" w:hAnsiTheme="minorHAnsi" w:cstheme="minorHAnsi"/>
                <w:sz w:val="22"/>
                <w:szCs w:val="22"/>
                <w:u w:val="single"/>
              </w:rPr>
            </w:pPr>
          </w:p>
          <w:p w14:paraId="151D4DDB" w14:textId="77777777" w:rsidR="00093114" w:rsidRDefault="00093114" w:rsidP="00B92D2B">
            <w:pPr>
              <w:rPr>
                <w:rFonts w:asciiTheme="minorHAnsi" w:hAnsiTheme="minorHAnsi" w:cstheme="minorHAnsi"/>
                <w:sz w:val="22"/>
                <w:szCs w:val="22"/>
                <w:u w:val="single"/>
              </w:rPr>
            </w:pPr>
          </w:p>
          <w:p w14:paraId="75EF7641" w14:textId="77777777" w:rsidR="00093114" w:rsidRPr="00F84EC7" w:rsidRDefault="00093114" w:rsidP="00B92D2B">
            <w:pPr>
              <w:rPr>
                <w:rFonts w:asciiTheme="minorHAnsi" w:hAnsiTheme="minorHAnsi" w:cstheme="minorHAnsi"/>
                <w:sz w:val="22"/>
                <w:szCs w:val="22"/>
                <w:u w:val="single"/>
              </w:rPr>
            </w:pPr>
          </w:p>
        </w:tc>
        <w:tc>
          <w:tcPr>
            <w:tcW w:w="7087" w:type="dxa"/>
            <w:gridSpan w:val="3"/>
          </w:tcPr>
          <w:p w14:paraId="7E9884BC" w14:textId="77777777" w:rsidR="00093114" w:rsidRPr="00F84EC7" w:rsidRDefault="00093114" w:rsidP="00C0264D">
            <w:pPr>
              <w:jc w:val="both"/>
              <w:rPr>
                <w:rFonts w:asciiTheme="minorHAnsi" w:hAnsiTheme="minorHAnsi" w:cstheme="minorHAnsi"/>
                <w:sz w:val="22"/>
                <w:szCs w:val="22"/>
                <w:u w:val="single"/>
              </w:rPr>
            </w:pPr>
          </w:p>
        </w:tc>
      </w:tr>
      <w:tr w:rsidR="00433202" w:rsidRPr="00F84EC7" w14:paraId="0E399949" w14:textId="77777777" w:rsidTr="00433202">
        <w:trPr>
          <w:trHeight w:val="63"/>
        </w:trPr>
        <w:tc>
          <w:tcPr>
            <w:tcW w:w="6832" w:type="dxa"/>
            <w:gridSpan w:val="3"/>
            <w:shd w:val="clear" w:color="auto" w:fill="F2F2F2" w:themeFill="background1" w:themeFillShade="F2"/>
          </w:tcPr>
          <w:p w14:paraId="5179B932" w14:textId="77777777" w:rsidR="00433202" w:rsidRPr="00F84EC7" w:rsidRDefault="00433202" w:rsidP="00CB106B">
            <w:pPr>
              <w:rPr>
                <w:rFonts w:asciiTheme="minorHAnsi" w:hAnsiTheme="minorHAnsi" w:cstheme="minorHAnsi"/>
                <w:sz w:val="22"/>
                <w:szCs w:val="22"/>
                <w:u w:val="single"/>
              </w:rPr>
            </w:pPr>
          </w:p>
        </w:tc>
        <w:tc>
          <w:tcPr>
            <w:tcW w:w="7060" w:type="dxa"/>
            <w:gridSpan w:val="3"/>
            <w:shd w:val="clear" w:color="auto" w:fill="F2F2F2" w:themeFill="background1" w:themeFillShade="F2"/>
          </w:tcPr>
          <w:p w14:paraId="45C28669" w14:textId="77777777" w:rsidR="00433202" w:rsidRPr="00F84EC7" w:rsidRDefault="00433202" w:rsidP="00CB106B">
            <w:pPr>
              <w:rPr>
                <w:rFonts w:asciiTheme="minorHAnsi" w:hAnsiTheme="minorHAnsi" w:cstheme="minorHAnsi"/>
                <w:strike/>
                <w:color w:val="EE0000"/>
                <w:sz w:val="22"/>
                <w:szCs w:val="22"/>
                <w:u w:val="single"/>
              </w:rPr>
            </w:pPr>
          </w:p>
        </w:tc>
        <w:tc>
          <w:tcPr>
            <w:tcW w:w="5103" w:type="dxa"/>
          </w:tcPr>
          <w:p w14:paraId="6ACFD021" w14:textId="42B69D7B" w:rsidR="00433202" w:rsidRPr="00F84EC7" w:rsidRDefault="00084F6A" w:rsidP="00CB106B">
            <w:pPr>
              <w:rPr>
                <w:rFonts w:asciiTheme="minorHAnsi" w:hAnsiTheme="minorHAnsi" w:cstheme="minorHAnsi"/>
                <w:b/>
                <w:bCs/>
                <w:sz w:val="22"/>
                <w:szCs w:val="22"/>
              </w:rPr>
            </w:pPr>
            <w:r w:rsidRPr="00F84EC7">
              <w:rPr>
                <w:rFonts w:asciiTheme="minorHAnsi" w:hAnsiTheme="minorHAnsi" w:cstheme="minorHAnsi"/>
                <w:b/>
                <w:bCs/>
                <w:sz w:val="22"/>
                <w:szCs w:val="22"/>
              </w:rPr>
              <w:t xml:space="preserve">B.3.6. </w:t>
            </w:r>
            <w:bookmarkStart w:id="3" w:name="_Hlk211962643"/>
            <w:r w:rsidR="00433202" w:rsidRPr="00F84EC7">
              <w:rPr>
                <w:rFonts w:asciiTheme="minorHAnsi" w:hAnsiTheme="minorHAnsi" w:cstheme="minorHAnsi"/>
                <w:b/>
                <w:bCs/>
                <w:sz w:val="22"/>
                <w:szCs w:val="22"/>
              </w:rPr>
              <w:t>Küttesüsteemile ja selle osale ekspertiisi tegemine</w:t>
            </w:r>
            <w:r w:rsidR="00371AFC" w:rsidRPr="00F84EC7">
              <w:rPr>
                <w:rFonts w:asciiTheme="minorHAnsi" w:hAnsiTheme="minorHAnsi" w:cstheme="minorHAnsi"/>
                <w:b/>
                <w:bCs/>
                <w:sz w:val="22"/>
                <w:szCs w:val="22"/>
              </w:rPr>
              <w:t xml:space="preserve"> </w:t>
            </w:r>
            <w:bookmarkEnd w:id="3"/>
          </w:p>
        </w:tc>
        <w:tc>
          <w:tcPr>
            <w:tcW w:w="1984" w:type="dxa"/>
            <w:gridSpan w:val="2"/>
          </w:tcPr>
          <w:p w14:paraId="52AB3C6A" w14:textId="0690F005" w:rsidR="00433202" w:rsidRPr="00F84EC7" w:rsidRDefault="00433202" w:rsidP="00CB106B">
            <w:pPr>
              <w:rPr>
                <w:rFonts w:asciiTheme="minorHAnsi" w:hAnsiTheme="minorHAnsi" w:cstheme="minorHAnsi"/>
                <w:b/>
                <w:bCs/>
                <w:sz w:val="22"/>
                <w:szCs w:val="22"/>
              </w:rPr>
            </w:pPr>
            <w:r w:rsidRPr="00F84EC7">
              <w:rPr>
                <w:rFonts w:asciiTheme="minorHAnsi" w:hAnsiTheme="minorHAnsi" w:cstheme="minorHAnsi"/>
                <w:b/>
                <w:bCs/>
                <w:sz w:val="22"/>
                <w:szCs w:val="22"/>
              </w:rPr>
              <w:t>EKR tase 6</w:t>
            </w:r>
          </w:p>
        </w:tc>
      </w:tr>
      <w:tr w:rsidR="00C24F74" w:rsidRPr="00F84EC7" w14:paraId="4108AEDF" w14:textId="77777777" w:rsidTr="00433202">
        <w:trPr>
          <w:trHeight w:val="63"/>
        </w:trPr>
        <w:tc>
          <w:tcPr>
            <w:tcW w:w="6832" w:type="dxa"/>
            <w:gridSpan w:val="3"/>
            <w:shd w:val="clear" w:color="auto" w:fill="F2F2F2" w:themeFill="background1" w:themeFillShade="F2"/>
          </w:tcPr>
          <w:p w14:paraId="6CAC4326" w14:textId="77777777" w:rsidR="00C24F74" w:rsidRPr="00F84EC7" w:rsidRDefault="00C24F74" w:rsidP="00CB106B">
            <w:pPr>
              <w:rPr>
                <w:rFonts w:asciiTheme="minorHAnsi" w:hAnsiTheme="minorHAnsi" w:cstheme="minorHAnsi"/>
                <w:sz w:val="22"/>
                <w:szCs w:val="22"/>
                <w:u w:val="single"/>
              </w:rPr>
            </w:pPr>
          </w:p>
        </w:tc>
        <w:tc>
          <w:tcPr>
            <w:tcW w:w="7060" w:type="dxa"/>
            <w:gridSpan w:val="3"/>
            <w:shd w:val="clear" w:color="auto" w:fill="F2F2F2" w:themeFill="background1" w:themeFillShade="F2"/>
          </w:tcPr>
          <w:p w14:paraId="2798FFB8" w14:textId="77777777" w:rsidR="00C24F74" w:rsidRPr="00F84EC7" w:rsidRDefault="00C24F74" w:rsidP="00CB106B">
            <w:pPr>
              <w:rPr>
                <w:rFonts w:asciiTheme="minorHAnsi" w:hAnsiTheme="minorHAnsi" w:cstheme="minorHAnsi"/>
                <w:strike/>
                <w:color w:val="EE0000"/>
                <w:sz w:val="22"/>
                <w:szCs w:val="22"/>
                <w:u w:val="single"/>
              </w:rPr>
            </w:pPr>
          </w:p>
        </w:tc>
        <w:tc>
          <w:tcPr>
            <w:tcW w:w="7087" w:type="dxa"/>
            <w:gridSpan w:val="3"/>
          </w:tcPr>
          <w:p w14:paraId="63DF2364" w14:textId="77777777" w:rsidR="00433202" w:rsidRPr="00F84EC7" w:rsidRDefault="00433202" w:rsidP="00433202">
            <w:pPr>
              <w:rPr>
                <w:rFonts w:asciiTheme="minorHAnsi" w:hAnsiTheme="minorHAnsi" w:cstheme="minorHAnsi"/>
                <w:sz w:val="22"/>
                <w:szCs w:val="22"/>
                <w:u w:val="single"/>
              </w:rPr>
            </w:pPr>
            <w:r w:rsidRPr="00F84EC7">
              <w:rPr>
                <w:rFonts w:asciiTheme="minorHAnsi" w:hAnsiTheme="minorHAnsi" w:cstheme="minorHAnsi"/>
                <w:sz w:val="22"/>
                <w:szCs w:val="22"/>
                <w:u w:val="single"/>
              </w:rPr>
              <w:t>Tegevusnäitajad</w:t>
            </w:r>
          </w:p>
          <w:p w14:paraId="5C4DA1A7" w14:textId="7E80FE84" w:rsidR="00433202" w:rsidRPr="00DA5838" w:rsidRDefault="00433202" w:rsidP="00C959D8">
            <w:pPr>
              <w:pStyle w:val="ListParagraph"/>
              <w:numPr>
                <w:ilvl w:val="0"/>
                <w:numId w:val="25"/>
              </w:numPr>
              <w:rPr>
                <w:rFonts w:asciiTheme="minorHAnsi" w:hAnsiTheme="minorHAnsi" w:cstheme="minorHAnsi"/>
                <w:sz w:val="22"/>
                <w:szCs w:val="22"/>
                <w:u w:val="single"/>
              </w:rPr>
            </w:pPr>
            <w:r w:rsidRPr="00DA5838">
              <w:rPr>
                <w:rFonts w:asciiTheme="minorHAnsi" w:hAnsiTheme="minorHAnsi" w:cstheme="minorHAnsi"/>
                <w:sz w:val="22"/>
                <w:szCs w:val="22"/>
                <w:u w:val="single"/>
              </w:rPr>
              <w:t>Hindab tahkeküttesüsteemi või muul kütusel töötava kütteseadme korstna ja ühenduslõõri projektis esitatud</w:t>
            </w:r>
            <w:r w:rsidR="00C959D8"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tuleohutusnõuete asjakohasust ning vastavust valdkonda reguleerivatele õigusaktidele.</w:t>
            </w:r>
          </w:p>
          <w:p w14:paraId="20980CFA" w14:textId="5F1B9C4F" w:rsidR="00433202" w:rsidRPr="00DA5838" w:rsidRDefault="00433202" w:rsidP="00C959D8">
            <w:pPr>
              <w:pStyle w:val="ListParagraph"/>
              <w:numPr>
                <w:ilvl w:val="0"/>
                <w:numId w:val="25"/>
              </w:numPr>
              <w:rPr>
                <w:rFonts w:asciiTheme="minorHAnsi" w:hAnsiTheme="minorHAnsi" w:cstheme="minorHAnsi"/>
                <w:sz w:val="22"/>
                <w:szCs w:val="22"/>
                <w:u w:val="single"/>
              </w:rPr>
            </w:pPr>
            <w:r w:rsidRPr="00DA5838">
              <w:rPr>
                <w:rFonts w:asciiTheme="minorHAnsi" w:hAnsiTheme="minorHAnsi" w:cstheme="minorHAnsi"/>
                <w:sz w:val="22"/>
                <w:szCs w:val="22"/>
                <w:u w:val="single"/>
              </w:rPr>
              <w:t>Teeb eri tüüpi tahkeküttesüsteemide või muul kütusel töötavate kütteseadmete korstna ja ühenduslõõri ekspertiisi,</w:t>
            </w:r>
            <w:r w:rsidR="00C959D8"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milles hindab visuaalselt ja muid meetodeid (sh termilisi või vooludünaamilisi arvutusmeetodeid) kasutades nende</w:t>
            </w:r>
            <w:r w:rsidR="00C959D8"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seisukorda (sh suitsugaaside temperatuuri ja tõmbe takistust, küttesüsteemi osade pinnatemperatuure) ning</w:t>
            </w:r>
            <w:r w:rsidR="00C959D8"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projektile ja nõuetele vastavust.</w:t>
            </w:r>
          </w:p>
          <w:p w14:paraId="04368F84" w14:textId="7729EC35" w:rsidR="00433202" w:rsidRPr="00DA5838" w:rsidRDefault="00433202" w:rsidP="00C959D8">
            <w:pPr>
              <w:pStyle w:val="ListParagraph"/>
              <w:numPr>
                <w:ilvl w:val="0"/>
                <w:numId w:val="25"/>
              </w:numPr>
              <w:rPr>
                <w:rFonts w:asciiTheme="minorHAnsi" w:hAnsiTheme="minorHAnsi" w:cstheme="minorHAnsi"/>
                <w:sz w:val="22"/>
                <w:szCs w:val="22"/>
                <w:u w:val="single"/>
              </w:rPr>
            </w:pPr>
            <w:r w:rsidRPr="00DA5838">
              <w:rPr>
                <w:rFonts w:asciiTheme="minorHAnsi" w:hAnsiTheme="minorHAnsi" w:cstheme="minorHAnsi"/>
                <w:sz w:val="22"/>
                <w:szCs w:val="22"/>
                <w:u w:val="single"/>
              </w:rPr>
              <w:t>Koostab eksperthinnangu vastavalt valdkonda reguleerivatele õigusaktidele ja juhendmaterjalidele.</w:t>
            </w:r>
          </w:p>
          <w:p w14:paraId="722E4042" w14:textId="03314B09" w:rsidR="00433202" w:rsidRPr="00DA5838" w:rsidRDefault="00433202" w:rsidP="00C959D8">
            <w:pPr>
              <w:pStyle w:val="ListParagraph"/>
              <w:numPr>
                <w:ilvl w:val="0"/>
                <w:numId w:val="25"/>
              </w:numPr>
              <w:rPr>
                <w:rFonts w:asciiTheme="minorHAnsi" w:hAnsiTheme="minorHAnsi" w:cstheme="minorHAnsi"/>
                <w:sz w:val="22"/>
                <w:szCs w:val="22"/>
                <w:u w:val="single"/>
              </w:rPr>
            </w:pPr>
            <w:r w:rsidRPr="00DA5838">
              <w:rPr>
                <w:rFonts w:asciiTheme="minorHAnsi" w:hAnsiTheme="minorHAnsi" w:cstheme="minorHAnsi"/>
                <w:sz w:val="22"/>
                <w:szCs w:val="22"/>
                <w:u w:val="single"/>
              </w:rPr>
              <w:t>Esitab eksperthinnangu aluseks olnud küttesüsteemi andmed ja eksperthinnangu päästeinfosüsteemi õigusaktides</w:t>
            </w:r>
            <w:r w:rsidR="00C959D8" w:rsidRPr="00DA5838">
              <w:rPr>
                <w:rFonts w:asciiTheme="minorHAnsi" w:hAnsiTheme="minorHAnsi" w:cstheme="minorHAnsi"/>
                <w:sz w:val="22"/>
                <w:szCs w:val="22"/>
                <w:u w:val="single"/>
              </w:rPr>
              <w:t xml:space="preserve"> </w:t>
            </w:r>
            <w:r w:rsidRPr="00DA5838">
              <w:rPr>
                <w:rFonts w:asciiTheme="minorHAnsi" w:hAnsiTheme="minorHAnsi" w:cstheme="minorHAnsi"/>
                <w:sz w:val="22"/>
                <w:szCs w:val="22"/>
                <w:u w:val="single"/>
              </w:rPr>
              <w:t>ettenähtud aja jooksul</w:t>
            </w:r>
            <w:r w:rsidR="00C959D8" w:rsidRPr="00DA5838">
              <w:rPr>
                <w:rFonts w:asciiTheme="minorHAnsi" w:hAnsiTheme="minorHAnsi" w:cstheme="minorHAnsi"/>
                <w:sz w:val="22"/>
                <w:szCs w:val="22"/>
                <w:u w:val="single"/>
              </w:rPr>
              <w:t>.</w:t>
            </w:r>
          </w:p>
          <w:p w14:paraId="3396F383" w14:textId="422AAD38" w:rsidR="00433202" w:rsidRPr="00F84EC7" w:rsidRDefault="00433202" w:rsidP="00433202">
            <w:pPr>
              <w:rPr>
                <w:rFonts w:asciiTheme="minorHAnsi" w:hAnsiTheme="minorHAnsi" w:cstheme="minorHAnsi"/>
                <w:strike/>
                <w:color w:val="00B050"/>
                <w:sz w:val="22"/>
                <w:szCs w:val="22"/>
                <w:u w:val="single"/>
              </w:rPr>
            </w:pPr>
          </w:p>
        </w:tc>
      </w:tr>
      <w:tr w:rsidR="00093114" w:rsidRPr="00F84EC7" w14:paraId="41B0280D" w14:textId="77777777" w:rsidTr="00093114">
        <w:trPr>
          <w:trHeight w:val="63"/>
        </w:trPr>
        <w:tc>
          <w:tcPr>
            <w:tcW w:w="20979" w:type="dxa"/>
            <w:gridSpan w:val="9"/>
          </w:tcPr>
          <w:p w14:paraId="3B22D0C7" w14:textId="2853A5E1" w:rsidR="00093114" w:rsidRPr="00F84EC7" w:rsidRDefault="00093114" w:rsidP="00433202">
            <w:pPr>
              <w:rPr>
                <w:rFonts w:asciiTheme="minorHAnsi" w:hAnsiTheme="minorHAnsi" w:cstheme="minorHAnsi"/>
                <w:sz w:val="22"/>
                <w:szCs w:val="22"/>
                <w:u w:val="single"/>
              </w:rPr>
            </w:pPr>
            <w:r w:rsidRPr="00093114">
              <w:rPr>
                <w:rFonts w:asciiTheme="minorHAnsi" w:hAnsiTheme="minorHAnsi" w:cstheme="minorHAnsi"/>
                <w:b/>
                <w:bCs/>
                <w:color w:val="EE0000"/>
                <w:sz w:val="22"/>
                <w:szCs w:val="22"/>
              </w:rPr>
              <w:t>Ettepanekud</w:t>
            </w:r>
          </w:p>
        </w:tc>
      </w:tr>
      <w:tr w:rsidR="00093114" w:rsidRPr="00F84EC7" w14:paraId="11FFEAF9" w14:textId="77777777" w:rsidTr="00433202">
        <w:trPr>
          <w:trHeight w:val="63"/>
        </w:trPr>
        <w:tc>
          <w:tcPr>
            <w:tcW w:w="6832" w:type="dxa"/>
            <w:gridSpan w:val="3"/>
            <w:shd w:val="clear" w:color="auto" w:fill="F2F2F2" w:themeFill="background1" w:themeFillShade="F2"/>
          </w:tcPr>
          <w:p w14:paraId="7E459D90" w14:textId="77777777" w:rsidR="00093114" w:rsidRPr="00F84EC7" w:rsidRDefault="00093114" w:rsidP="00CB106B">
            <w:pPr>
              <w:rPr>
                <w:rFonts w:asciiTheme="minorHAnsi" w:hAnsiTheme="minorHAnsi" w:cstheme="minorHAnsi"/>
                <w:sz w:val="22"/>
                <w:szCs w:val="22"/>
                <w:u w:val="single"/>
              </w:rPr>
            </w:pPr>
          </w:p>
        </w:tc>
        <w:tc>
          <w:tcPr>
            <w:tcW w:w="7060" w:type="dxa"/>
            <w:gridSpan w:val="3"/>
            <w:shd w:val="clear" w:color="auto" w:fill="F2F2F2" w:themeFill="background1" w:themeFillShade="F2"/>
          </w:tcPr>
          <w:p w14:paraId="138C5053" w14:textId="77777777" w:rsidR="00093114" w:rsidRDefault="00093114" w:rsidP="00CB106B">
            <w:pPr>
              <w:rPr>
                <w:rFonts w:asciiTheme="minorHAnsi" w:hAnsiTheme="minorHAnsi" w:cstheme="minorHAnsi"/>
                <w:strike/>
                <w:color w:val="EE0000"/>
                <w:sz w:val="22"/>
                <w:szCs w:val="22"/>
                <w:u w:val="single"/>
              </w:rPr>
            </w:pPr>
          </w:p>
          <w:p w14:paraId="4D60486C" w14:textId="77777777" w:rsidR="00093114" w:rsidRDefault="00093114" w:rsidP="00CB106B">
            <w:pPr>
              <w:rPr>
                <w:rFonts w:asciiTheme="minorHAnsi" w:hAnsiTheme="minorHAnsi" w:cstheme="minorHAnsi"/>
                <w:strike/>
                <w:color w:val="EE0000"/>
                <w:sz w:val="22"/>
                <w:szCs w:val="22"/>
                <w:u w:val="single"/>
              </w:rPr>
            </w:pPr>
          </w:p>
          <w:p w14:paraId="4FC40DD1" w14:textId="77777777" w:rsidR="00093114" w:rsidRDefault="00093114" w:rsidP="00CB106B">
            <w:pPr>
              <w:rPr>
                <w:rFonts w:asciiTheme="minorHAnsi" w:hAnsiTheme="minorHAnsi" w:cstheme="minorHAnsi"/>
                <w:strike/>
                <w:color w:val="EE0000"/>
                <w:sz w:val="22"/>
                <w:szCs w:val="22"/>
                <w:u w:val="single"/>
              </w:rPr>
            </w:pPr>
          </w:p>
          <w:p w14:paraId="1CCB3D1A" w14:textId="77777777" w:rsidR="00093114" w:rsidRDefault="00093114" w:rsidP="00CB106B">
            <w:pPr>
              <w:rPr>
                <w:rFonts w:asciiTheme="minorHAnsi" w:hAnsiTheme="minorHAnsi" w:cstheme="minorHAnsi"/>
                <w:strike/>
                <w:color w:val="EE0000"/>
                <w:sz w:val="22"/>
                <w:szCs w:val="22"/>
                <w:u w:val="single"/>
              </w:rPr>
            </w:pPr>
          </w:p>
          <w:p w14:paraId="12746020" w14:textId="77777777" w:rsidR="00093114" w:rsidRDefault="00093114" w:rsidP="00CB106B">
            <w:pPr>
              <w:rPr>
                <w:rFonts w:asciiTheme="minorHAnsi" w:hAnsiTheme="minorHAnsi" w:cstheme="minorHAnsi"/>
                <w:strike/>
                <w:color w:val="EE0000"/>
                <w:sz w:val="22"/>
                <w:szCs w:val="22"/>
                <w:u w:val="single"/>
              </w:rPr>
            </w:pPr>
          </w:p>
          <w:p w14:paraId="4FBA8D8F" w14:textId="77777777" w:rsidR="00093114" w:rsidRPr="00F84EC7" w:rsidRDefault="00093114" w:rsidP="00CB106B">
            <w:pPr>
              <w:rPr>
                <w:rFonts w:asciiTheme="minorHAnsi" w:hAnsiTheme="minorHAnsi" w:cstheme="minorHAnsi"/>
                <w:strike/>
                <w:color w:val="EE0000"/>
                <w:sz w:val="22"/>
                <w:szCs w:val="22"/>
                <w:u w:val="single"/>
              </w:rPr>
            </w:pPr>
          </w:p>
        </w:tc>
        <w:tc>
          <w:tcPr>
            <w:tcW w:w="7087" w:type="dxa"/>
            <w:gridSpan w:val="3"/>
          </w:tcPr>
          <w:p w14:paraId="42D57540" w14:textId="77777777" w:rsidR="00093114" w:rsidRPr="00F84EC7" w:rsidRDefault="00093114" w:rsidP="00433202">
            <w:pPr>
              <w:rPr>
                <w:rFonts w:asciiTheme="minorHAnsi" w:hAnsiTheme="minorHAnsi" w:cstheme="minorHAnsi"/>
                <w:sz w:val="22"/>
                <w:szCs w:val="22"/>
                <w:u w:val="single"/>
              </w:rPr>
            </w:pPr>
          </w:p>
        </w:tc>
      </w:tr>
    </w:tbl>
    <w:p w14:paraId="0C3A09B0" w14:textId="77777777" w:rsidR="0055734D" w:rsidRPr="00F84EC7" w:rsidRDefault="0055734D" w:rsidP="0055734D">
      <w:pPr>
        <w:rPr>
          <w:rFonts w:asciiTheme="minorHAnsi" w:hAnsiTheme="minorHAnsi" w:cstheme="minorHAnsi"/>
          <w:b/>
          <w:color w:val="0070C0"/>
          <w:sz w:val="22"/>
          <w:szCs w:val="22"/>
        </w:rPr>
      </w:pPr>
    </w:p>
    <w:p w14:paraId="29925412" w14:textId="1600BB04" w:rsidR="003102DF" w:rsidRPr="00F84EC7" w:rsidRDefault="003102DF">
      <w:pPr>
        <w:rPr>
          <w:rFonts w:asciiTheme="minorHAnsi" w:hAnsiTheme="minorHAnsi" w:cstheme="minorHAnsi"/>
          <w:i/>
          <w:sz w:val="22"/>
          <w:szCs w:val="22"/>
        </w:rPr>
      </w:pPr>
      <w:r w:rsidRPr="00F84EC7">
        <w:rPr>
          <w:rFonts w:asciiTheme="minorHAnsi" w:hAnsiTheme="minorHAnsi" w:cstheme="minorHAnsi"/>
          <w:i/>
          <w:sz w:val="22"/>
          <w:szCs w:val="22"/>
        </w:rPr>
        <w:br w:type="page"/>
      </w:r>
    </w:p>
    <w:p w14:paraId="35135781" w14:textId="77777777" w:rsidR="0055734D" w:rsidRPr="008257B3" w:rsidRDefault="0055734D" w:rsidP="005B4C8E">
      <w:pPr>
        <w:ind w:left="142"/>
        <w:rPr>
          <w:rFonts w:ascii="Calibri" w:hAnsi="Calibri"/>
          <w:i/>
          <w:sz w:val="22"/>
          <w:szCs w:val="22"/>
        </w:rPr>
      </w:pPr>
    </w:p>
    <w:p w14:paraId="29C7C987" w14:textId="04391DCB" w:rsidR="0055734D" w:rsidRDefault="00F602FB" w:rsidP="0055734D">
      <w:pPr>
        <w:jc w:val="center"/>
        <w:rPr>
          <w:rFonts w:ascii="Calibri" w:hAnsi="Calibri"/>
          <w:b/>
          <w:color w:val="FF0000"/>
          <w:sz w:val="28"/>
          <w:szCs w:val="28"/>
        </w:rPr>
      </w:pPr>
      <w:proofErr w:type="spellStart"/>
      <w:r>
        <w:rPr>
          <w:rFonts w:ascii="Calibri" w:hAnsi="Calibri"/>
          <w:b/>
          <w:color w:val="FF0000"/>
          <w:sz w:val="28"/>
          <w:szCs w:val="28"/>
        </w:rPr>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2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92"/>
        <w:gridCol w:w="3492"/>
        <w:gridCol w:w="3493"/>
        <w:gridCol w:w="3693"/>
        <w:gridCol w:w="3529"/>
        <w:gridCol w:w="3417"/>
      </w:tblGrid>
      <w:tr w:rsidR="00E72098" w14:paraId="32A46DC8" w14:textId="77777777" w:rsidTr="00E72098">
        <w:tc>
          <w:tcPr>
            <w:tcW w:w="6984" w:type="dxa"/>
            <w:gridSpan w:val="2"/>
            <w:shd w:val="clear" w:color="auto" w:fill="D9D9D9" w:themeFill="background1" w:themeFillShade="D9"/>
          </w:tcPr>
          <w:p w14:paraId="189AFCF4" w14:textId="09987D56" w:rsidR="00E72098" w:rsidRDefault="00E72098"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c>
          <w:tcPr>
            <w:tcW w:w="7186" w:type="dxa"/>
            <w:gridSpan w:val="2"/>
            <w:shd w:val="clear" w:color="auto" w:fill="D9D9D9" w:themeFill="background1" w:themeFillShade="D9"/>
          </w:tcPr>
          <w:p w14:paraId="32E0DD78" w14:textId="6BBE964A" w:rsidR="00E72098" w:rsidRDefault="00E72098"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c>
          <w:tcPr>
            <w:tcW w:w="6946" w:type="dxa"/>
            <w:gridSpan w:val="2"/>
            <w:shd w:val="clear" w:color="auto" w:fill="D9D9D9" w:themeFill="background1" w:themeFillShade="D9"/>
          </w:tcPr>
          <w:p w14:paraId="225BB110" w14:textId="1AE3DEA3" w:rsidR="00E72098" w:rsidRPr="00331584" w:rsidRDefault="00E72098"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E72098" w14:paraId="541A5F52" w14:textId="77777777" w:rsidTr="00E72098">
        <w:tc>
          <w:tcPr>
            <w:tcW w:w="3492" w:type="dxa"/>
          </w:tcPr>
          <w:p w14:paraId="6478BDD9" w14:textId="077F1D5F" w:rsidR="00E72098" w:rsidRPr="00896F90" w:rsidRDefault="00E72098" w:rsidP="00E72098">
            <w:pPr>
              <w:pStyle w:val="ListParagraph"/>
              <w:numPr>
                <w:ilvl w:val="0"/>
                <w:numId w:val="44"/>
              </w:numPr>
              <w:ind w:left="567"/>
              <w:rPr>
                <w:rFonts w:ascii="Calibri" w:hAnsi="Calibri"/>
                <w:sz w:val="22"/>
                <w:szCs w:val="22"/>
              </w:rPr>
            </w:pPr>
            <w:r w:rsidRPr="00896F90">
              <w:rPr>
                <w:rFonts w:ascii="Calibri" w:hAnsi="Calibri"/>
                <w:sz w:val="22"/>
                <w:szCs w:val="22"/>
              </w:rPr>
              <w:t xml:space="preserve">Kutsestandardi tähis kutseregistris </w:t>
            </w:r>
            <w:r>
              <w:rPr>
                <w:rFonts w:ascii="Calibri" w:hAnsi="Calibri"/>
                <w:sz w:val="22"/>
                <w:szCs w:val="22"/>
              </w:rPr>
              <w:t xml:space="preserve"> </w:t>
            </w:r>
          </w:p>
        </w:tc>
        <w:tc>
          <w:tcPr>
            <w:tcW w:w="3492" w:type="dxa"/>
          </w:tcPr>
          <w:p w14:paraId="102C4528" w14:textId="32967AB6" w:rsidR="00E72098" w:rsidRPr="00E72098" w:rsidRDefault="00E72098" w:rsidP="00E72098">
            <w:pPr>
              <w:rPr>
                <w:rFonts w:ascii="Calibri" w:hAnsi="Calibri"/>
                <w:sz w:val="22"/>
                <w:szCs w:val="22"/>
              </w:rPr>
            </w:pPr>
            <w:r w:rsidRPr="00E72098">
              <w:rPr>
                <w:rFonts w:ascii="Calibri" w:hAnsi="Calibri"/>
                <w:color w:val="FF0000"/>
                <w:sz w:val="22"/>
                <w:szCs w:val="22"/>
              </w:rPr>
              <w:t>Täidab kutseregistri töötaja</w:t>
            </w:r>
          </w:p>
        </w:tc>
        <w:tc>
          <w:tcPr>
            <w:tcW w:w="3493" w:type="dxa"/>
          </w:tcPr>
          <w:p w14:paraId="0ECD352E" w14:textId="11C1547B" w:rsidR="00E72098" w:rsidRPr="00896F90" w:rsidRDefault="00E72098" w:rsidP="00E72098">
            <w:pPr>
              <w:pStyle w:val="ListParagraph"/>
              <w:numPr>
                <w:ilvl w:val="0"/>
                <w:numId w:val="45"/>
              </w:numPr>
              <w:ind w:left="527"/>
              <w:rPr>
                <w:rFonts w:ascii="Calibri" w:hAnsi="Calibri"/>
                <w:sz w:val="22"/>
                <w:szCs w:val="22"/>
              </w:rPr>
            </w:pPr>
            <w:r w:rsidRPr="00896F90">
              <w:rPr>
                <w:rFonts w:ascii="Calibri" w:hAnsi="Calibri"/>
                <w:sz w:val="22"/>
                <w:szCs w:val="22"/>
              </w:rPr>
              <w:t xml:space="preserve">Kutsestandardi tähis kutseregistris </w:t>
            </w:r>
            <w:r>
              <w:rPr>
                <w:rFonts w:ascii="Calibri" w:hAnsi="Calibri"/>
                <w:sz w:val="22"/>
                <w:szCs w:val="22"/>
              </w:rPr>
              <w:t xml:space="preserve"> </w:t>
            </w:r>
          </w:p>
        </w:tc>
        <w:tc>
          <w:tcPr>
            <w:tcW w:w="3693" w:type="dxa"/>
          </w:tcPr>
          <w:p w14:paraId="61ADF99B" w14:textId="40D2BD76" w:rsidR="00E72098" w:rsidRPr="00E72098" w:rsidRDefault="00E72098" w:rsidP="00E72098">
            <w:pPr>
              <w:rPr>
                <w:rFonts w:ascii="Calibri" w:hAnsi="Calibri"/>
                <w:sz w:val="22"/>
                <w:szCs w:val="22"/>
              </w:rPr>
            </w:pPr>
            <w:r w:rsidRPr="00E72098">
              <w:rPr>
                <w:rFonts w:ascii="Calibri" w:hAnsi="Calibri"/>
                <w:color w:val="FF0000"/>
                <w:sz w:val="22"/>
                <w:szCs w:val="22"/>
              </w:rPr>
              <w:t>Täidab kutseregistri töötaja</w:t>
            </w:r>
          </w:p>
        </w:tc>
        <w:tc>
          <w:tcPr>
            <w:tcW w:w="3529" w:type="dxa"/>
          </w:tcPr>
          <w:p w14:paraId="6914699F" w14:textId="779D1EA8" w:rsidR="00E72098" w:rsidRPr="00896F90" w:rsidRDefault="00E72098" w:rsidP="00E72098">
            <w:pPr>
              <w:pStyle w:val="ListParagraph"/>
              <w:numPr>
                <w:ilvl w:val="0"/>
                <w:numId w:val="2"/>
              </w:numPr>
              <w:ind w:left="435" w:hanging="289"/>
              <w:rPr>
                <w:rFonts w:ascii="Calibri" w:hAnsi="Calibri"/>
                <w:sz w:val="22"/>
                <w:szCs w:val="22"/>
              </w:rPr>
            </w:pPr>
            <w:r w:rsidRPr="00896F90">
              <w:rPr>
                <w:rFonts w:ascii="Calibri" w:hAnsi="Calibri"/>
                <w:sz w:val="22"/>
                <w:szCs w:val="22"/>
              </w:rPr>
              <w:t xml:space="preserve">Kutsestandardi tähis kutseregistris </w:t>
            </w:r>
            <w:r>
              <w:rPr>
                <w:rFonts w:ascii="Calibri" w:hAnsi="Calibri"/>
                <w:sz w:val="22"/>
                <w:szCs w:val="22"/>
              </w:rPr>
              <w:t xml:space="preserve"> </w:t>
            </w:r>
          </w:p>
        </w:tc>
        <w:tc>
          <w:tcPr>
            <w:tcW w:w="3417" w:type="dxa"/>
          </w:tcPr>
          <w:p w14:paraId="4F24DC0B" w14:textId="77777777" w:rsidR="00E72098" w:rsidRPr="00626B01" w:rsidRDefault="00E72098" w:rsidP="00E72098">
            <w:pPr>
              <w:rPr>
                <w:rFonts w:ascii="Calibri" w:hAnsi="Calibri"/>
                <w:color w:val="FF0000"/>
                <w:sz w:val="22"/>
                <w:szCs w:val="22"/>
              </w:rPr>
            </w:pPr>
            <w:r>
              <w:rPr>
                <w:rFonts w:ascii="Calibri" w:hAnsi="Calibri"/>
                <w:color w:val="FF0000"/>
                <w:sz w:val="22"/>
                <w:szCs w:val="22"/>
              </w:rPr>
              <w:t>Täidab kutseregistri töötaja</w:t>
            </w:r>
          </w:p>
        </w:tc>
      </w:tr>
      <w:tr w:rsidR="00E72098" w14:paraId="618A34EB" w14:textId="77777777" w:rsidTr="00E72098">
        <w:tc>
          <w:tcPr>
            <w:tcW w:w="3492" w:type="dxa"/>
          </w:tcPr>
          <w:p w14:paraId="4246C7FF" w14:textId="51EE709B" w:rsidR="00E72098" w:rsidRPr="00B22AEF" w:rsidRDefault="00E72098" w:rsidP="00E72098">
            <w:pPr>
              <w:pStyle w:val="ListParagraph"/>
              <w:numPr>
                <w:ilvl w:val="0"/>
                <w:numId w:val="44"/>
              </w:numPr>
              <w:ind w:left="567"/>
              <w:rPr>
                <w:rFonts w:ascii="Calibri" w:hAnsi="Calibri"/>
                <w:sz w:val="22"/>
                <w:szCs w:val="22"/>
              </w:rPr>
            </w:pPr>
            <w:r w:rsidRPr="00B22AEF">
              <w:rPr>
                <w:rFonts w:ascii="Calibri" w:hAnsi="Calibri"/>
                <w:sz w:val="22"/>
                <w:szCs w:val="22"/>
              </w:rPr>
              <w:t>Kutsestandardi koostajad</w:t>
            </w:r>
            <w:r>
              <w:rPr>
                <w:rFonts w:ascii="Calibri" w:hAnsi="Calibri"/>
                <w:sz w:val="22"/>
                <w:szCs w:val="22"/>
              </w:rPr>
              <w:t xml:space="preserve">: </w:t>
            </w:r>
          </w:p>
        </w:tc>
        <w:tc>
          <w:tcPr>
            <w:tcW w:w="3492" w:type="dxa"/>
          </w:tcPr>
          <w:p w14:paraId="54D61F43" w14:textId="5EE22A3A" w:rsidR="006E1E9D" w:rsidRPr="006E1E9D" w:rsidRDefault="006E1E9D" w:rsidP="006E1E9D">
            <w:pPr>
              <w:rPr>
                <w:rFonts w:ascii="Calibri" w:hAnsi="Calibri"/>
                <w:sz w:val="22"/>
                <w:szCs w:val="22"/>
              </w:rPr>
            </w:pPr>
            <w:r w:rsidRPr="006E1E9D">
              <w:rPr>
                <w:rFonts w:ascii="Calibri" w:hAnsi="Calibri"/>
                <w:sz w:val="22"/>
                <w:szCs w:val="22"/>
              </w:rPr>
              <w:t xml:space="preserve">Jaak </w:t>
            </w:r>
            <w:proofErr w:type="spellStart"/>
            <w:r w:rsidRPr="006E1E9D">
              <w:rPr>
                <w:rFonts w:ascii="Calibri" w:hAnsi="Calibri"/>
                <w:sz w:val="22"/>
                <w:szCs w:val="22"/>
              </w:rPr>
              <w:t>Laanisto</w:t>
            </w:r>
            <w:proofErr w:type="spellEnd"/>
            <w:r>
              <w:rPr>
                <w:rFonts w:ascii="Calibri" w:hAnsi="Calibri"/>
                <w:sz w:val="22"/>
                <w:szCs w:val="22"/>
              </w:rPr>
              <w:t xml:space="preserve"> </w:t>
            </w:r>
            <w:r>
              <w:rPr>
                <w:rFonts w:ascii="Symbol" w:eastAsia="Symbol" w:hAnsi="Symbol" w:cs="Symbol"/>
                <w:sz w:val="22"/>
                <w:szCs w:val="22"/>
              </w:rPr>
              <w:t>-</w:t>
            </w:r>
            <w:r w:rsidRPr="006E1E9D">
              <w:rPr>
                <w:rFonts w:ascii="Calibri" w:hAnsi="Calibri"/>
                <w:sz w:val="22"/>
                <w:szCs w:val="22"/>
              </w:rPr>
              <w:tab/>
              <w:t>Päästeliit</w:t>
            </w:r>
          </w:p>
          <w:p w14:paraId="357A3DBC" w14:textId="7B9DADA0" w:rsidR="006E1E9D" w:rsidRPr="006E1E9D" w:rsidRDefault="006E1E9D" w:rsidP="006E1E9D">
            <w:pPr>
              <w:rPr>
                <w:rFonts w:ascii="Calibri" w:hAnsi="Calibri"/>
                <w:sz w:val="22"/>
                <w:szCs w:val="22"/>
              </w:rPr>
            </w:pPr>
            <w:r w:rsidRPr="006E1E9D">
              <w:rPr>
                <w:rFonts w:ascii="Calibri" w:hAnsi="Calibri"/>
                <w:sz w:val="22"/>
                <w:szCs w:val="22"/>
              </w:rPr>
              <w:t>Hillimar Heinroos</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Töövõtjate esindaja Eesti Korstnapühkijate Koda MTÜ</w:t>
            </w:r>
          </w:p>
          <w:p w14:paraId="2D9F1A75" w14:textId="1F19F4C8" w:rsidR="006E1E9D" w:rsidRPr="006E1E9D" w:rsidRDefault="006E1E9D" w:rsidP="006E1E9D">
            <w:pPr>
              <w:rPr>
                <w:rFonts w:ascii="Calibri" w:hAnsi="Calibri"/>
                <w:sz w:val="22"/>
                <w:szCs w:val="22"/>
              </w:rPr>
            </w:pPr>
            <w:r w:rsidRPr="006E1E9D">
              <w:rPr>
                <w:rFonts w:ascii="Calibri" w:hAnsi="Calibri"/>
                <w:sz w:val="22"/>
                <w:szCs w:val="22"/>
              </w:rPr>
              <w:t>Mati Malm</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Eesti Pottsepad MTÜ</w:t>
            </w:r>
          </w:p>
          <w:p w14:paraId="4BC6C715" w14:textId="713A0787" w:rsidR="006E1E9D" w:rsidRPr="006E1E9D" w:rsidRDefault="006E1E9D" w:rsidP="006E1E9D">
            <w:pPr>
              <w:rPr>
                <w:rFonts w:ascii="Calibri" w:hAnsi="Calibri"/>
                <w:sz w:val="22"/>
                <w:szCs w:val="22"/>
              </w:rPr>
            </w:pPr>
            <w:r w:rsidRPr="006E1E9D">
              <w:rPr>
                <w:rFonts w:ascii="Calibri" w:hAnsi="Calibri"/>
                <w:sz w:val="22"/>
                <w:szCs w:val="22"/>
              </w:rPr>
              <w:t>Marko Meister</w:t>
            </w:r>
            <w:r w:rsidRPr="006E1E9D">
              <w:rPr>
                <w:rFonts w:ascii="Calibri" w:hAnsi="Calibri"/>
                <w:sz w:val="22"/>
                <w:szCs w:val="22"/>
              </w:rPr>
              <w:tab/>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Korstnapühkija OÜ</w:t>
            </w:r>
          </w:p>
          <w:p w14:paraId="23D03C89" w14:textId="504A7C1A" w:rsidR="006E1E9D" w:rsidRPr="006E1E9D" w:rsidRDefault="006E1E9D" w:rsidP="006E1E9D">
            <w:pPr>
              <w:rPr>
                <w:rFonts w:ascii="Calibri" w:hAnsi="Calibri"/>
                <w:sz w:val="22"/>
                <w:szCs w:val="22"/>
              </w:rPr>
            </w:pPr>
            <w:proofErr w:type="spellStart"/>
            <w:r w:rsidRPr="006E1E9D">
              <w:rPr>
                <w:rFonts w:ascii="Calibri" w:hAnsi="Calibri"/>
                <w:sz w:val="22"/>
                <w:szCs w:val="22"/>
              </w:rPr>
              <w:t>Pepe</w:t>
            </w:r>
            <w:proofErr w:type="spellEnd"/>
            <w:r w:rsidRPr="006E1E9D">
              <w:rPr>
                <w:rFonts w:ascii="Calibri" w:hAnsi="Calibri"/>
                <w:sz w:val="22"/>
                <w:szCs w:val="22"/>
              </w:rPr>
              <w:t xml:space="preserve"> </w:t>
            </w:r>
            <w:proofErr w:type="spellStart"/>
            <w:r w:rsidRPr="006E1E9D">
              <w:rPr>
                <w:rFonts w:ascii="Calibri" w:hAnsi="Calibri"/>
                <w:sz w:val="22"/>
                <w:szCs w:val="22"/>
              </w:rPr>
              <w:t>Sussen</w:t>
            </w:r>
            <w:proofErr w:type="spellEnd"/>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OÜ Potipoiss</w:t>
            </w:r>
          </w:p>
          <w:p w14:paraId="1533272D" w14:textId="2B6036E6" w:rsidR="00E72098" w:rsidRPr="00E72098" w:rsidRDefault="006E1E9D" w:rsidP="006E1E9D">
            <w:pPr>
              <w:rPr>
                <w:rFonts w:ascii="Calibri" w:hAnsi="Calibri"/>
                <w:sz w:val="22"/>
                <w:szCs w:val="22"/>
              </w:rPr>
            </w:pPr>
            <w:r w:rsidRPr="006E1E9D">
              <w:rPr>
                <w:rFonts w:ascii="Calibri" w:hAnsi="Calibri"/>
                <w:sz w:val="22"/>
                <w:szCs w:val="22"/>
              </w:rPr>
              <w:t xml:space="preserve">Ivar Kohjus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Järvamaa Kutsehariduskeskus</w:t>
            </w:r>
          </w:p>
        </w:tc>
        <w:tc>
          <w:tcPr>
            <w:tcW w:w="3493" w:type="dxa"/>
          </w:tcPr>
          <w:p w14:paraId="0252AB83" w14:textId="6FBB3C58" w:rsidR="00E72098" w:rsidRPr="00B22AEF" w:rsidRDefault="00E72098" w:rsidP="00E72098">
            <w:pPr>
              <w:pStyle w:val="ListParagraph"/>
              <w:numPr>
                <w:ilvl w:val="0"/>
                <w:numId w:val="45"/>
              </w:numPr>
              <w:ind w:left="527"/>
              <w:rPr>
                <w:rFonts w:ascii="Calibri" w:hAnsi="Calibri"/>
                <w:sz w:val="22"/>
                <w:szCs w:val="22"/>
              </w:rPr>
            </w:pPr>
            <w:r w:rsidRPr="00B22AEF">
              <w:rPr>
                <w:rFonts w:ascii="Calibri" w:hAnsi="Calibri"/>
                <w:sz w:val="22"/>
                <w:szCs w:val="22"/>
              </w:rPr>
              <w:t>Kutsestandardi koostajad</w:t>
            </w:r>
            <w:r>
              <w:rPr>
                <w:rFonts w:ascii="Calibri" w:hAnsi="Calibri"/>
                <w:sz w:val="22"/>
                <w:szCs w:val="22"/>
              </w:rPr>
              <w:t xml:space="preserve">: </w:t>
            </w:r>
          </w:p>
        </w:tc>
        <w:tc>
          <w:tcPr>
            <w:tcW w:w="3693" w:type="dxa"/>
          </w:tcPr>
          <w:p w14:paraId="5AEA7C9F" w14:textId="77777777" w:rsidR="006E1E9D" w:rsidRPr="006E1E9D" w:rsidRDefault="006E1E9D" w:rsidP="006E1E9D">
            <w:pPr>
              <w:rPr>
                <w:rFonts w:ascii="Calibri" w:hAnsi="Calibri"/>
                <w:sz w:val="22"/>
                <w:szCs w:val="22"/>
              </w:rPr>
            </w:pPr>
            <w:r w:rsidRPr="006E1E9D">
              <w:rPr>
                <w:rFonts w:ascii="Calibri" w:hAnsi="Calibri"/>
                <w:sz w:val="22"/>
                <w:szCs w:val="22"/>
              </w:rPr>
              <w:t xml:space="preserve">Jaak </w:t>
            </w:r>
            <w:proofErr w:type="spellStart"/>
            <w:r w:rsidRPr="006E1E9D">
              <w:rPr>
                <w:rFonts w:ascii="Calibri" w:hAnsi="Calibri"/>
                <w:sz w:val="22"/>
                <w:szCs w:val="22"/>
              </w:rPr>
              <w:t>Laanisto</w:t>
            </w:r>
            <w:proofErr w:type="spellEnd"/>
            <w:r>
              <w:rPr>
                <w:rFonts w:ascii="Calibri" w:hAnsi="Calibri"/>
                <w:sz w:val="22"/>
                <w:szCs w:val="22"/>
              </w:rPr>
              <w:t xml:space="preserve"> </w:t>
            </w:r>
            <w:r>
              <w:rPr>
                <w:rFonts w:ascii="Symbol" w:eastAsia="Symbol" w:hAnsi="Symbol" w:cs="Symbol"/>
                <w:sz w:val="22"/>
                <w:szCs w:val="22"/>
              </w:rPr>
              <w:t>-</w:t>
            </w:r>
            <w:r w:rsidRPr="006E1E9D">
              <w:rPr>
                <w:rFonts w:ascii="Calibri" w:hAnsi="Calibri"/>
                <w:sz w:val="22"/>
                <w:szCs w:val="22"/>
              </w:rPr>
              <w:tab/>
              <w:t>Päästeliit</w:t>
            </w:r>
          </w:p>
          <w:p w14:paraId="70BBB40E" w14:textId="77777777" w:rsidR="006E1E9D" w:rsidRPr="006E1E9D" w:rsidRDefault="006E1E9D" w:rsidP="006E1E9D">
            <w:pPr>
              <w:rPr>
                <w:rFonts w:ascii="Calibri" w:hAnsi="Calibri"/>
                <w:sz w:val="22"/>
                <w:szCs w:val="22"/>
              </w:rPr>
            </w:pPr>
            <w:r w:rsidRPr="006E1E9D">
              <w:rPr>
                <w:rFonts w:ascii="Calibri" w:hAnsi="Calibri"/>
                <w:sz w:val="22"/>
                <w:szCs w:val="22"/>
              </w:rPr>
              <w:t>Hillimar Heinroos</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Töövõtjate esindaja Eesti Korstnapühkijate Koda MTÜ</w:t>
            </w:r>
          </w:p>
          <w:p w14:paraId="6BF7642F" w14:textId="77777777" w:rsidR="006E1E9D" w:rsidRPr="006E1E9D" w:rsidRDefault="006E1E9D" w:rsidP="006E1E9D">
            <w:pPr>
              <w:rPr>
                <w:rFonts w:ascii="Calibri" w:hAnsi="Calibri"/>
                <w:sz w:val="22"/>
                <w:szCs w:val="22"/>
              </w:rPr>
            </w:pPr>
            <w:r w:rsidRPr="006E1E9D">
              <w:rPr>
                <w:rFonts w:ascii="Calibri" w:hAnsi="Calibri"/>
                <w:sz w:val="22"/>
                <w:szCs w:val="22"/>
              </w:rPr>
              <w:t>Mati Malm</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Eesti Pottsepad MTÜ</w:t>
            </w:r>
          </w:p>
          <w:p w14:paraId="0CCB5CE2" w14:textId="77777777" w:rsidR="006E1E9D" w:rsidRPr="006E1E9D" w:rsidRDefault="006E1E9D" w:rsidP="006E1E9D">
            <w:pPr>
              <w:rPr>
                <w:rFonts w:ascii="Calibri" w:hAnsi="Calibri"/>
                <w:sz w:val="22"/>
                <w:szCs w:val="22"/>
              </w:rPr>
            </w:pPr>
            <w:r w:rsidRPr="006E1E9D">
              <w:rPr>
                <w:rFonts w:ascii="Calibri" w:hAnsi="Calibri"/>
                <w:sz w:val="22"/>
                <w:szCs w:val="22"/>
              </w:rPr>
              <w:t>Marko Meister</w:t>
            </w:r>
            <w:r w:rsidRPr="006E1E9D">
              <w:rPr>
                <w:rFonts w:ascii="Calibri" w:hAnsi="Calibri"/>
                <w:sz w:val="22"/>
                <w:szCs w:val="22"/>
              </w:rPr>
              <w:tab/>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Korstnapühkija OÜ</w:t>
            </w:r>
          </w:p>
          <w:p w14:paraId="70B6FCAD" w14:textId="77777777" w:rsidR="006E1E9D" w:rsidRPr="006E1E9D" w:rsidRDefault="006E1E9D" w:rsidP="006E1E9D">
            <w:pPr>
              <w:rPr>
                <w:rFonts w:ascii="Calibri" w:hAnsi="Calibri"/>
                <w:sz w:val="22"/>
                <w:szCs w:val="22"/>
              </w:rPr>
            </w:pPr>
            <w:proofErr w:type="spellStart"/>
            <w:r w:rsidRPr="006E1E9D">
              <w:rPr>
                <w:rFonts w:ascii="Calibri" w:hAnsi="Calibri"/>
                <w:sz w:val="22"/>
                <w:szCs w:val="22"/>
              </w:rPr>
              <w:t>Pepe</w:t>
            </w:r>
            <w:proofErr w:type="spellEnd"/>
            <w:r w:rsidRPr="006E1E9D">
              <w:rPr>
                <w:rFonts w:ascii="Calibri" w:hAnsi="Calibri"/>
                <w:sz w:val="22"/>
                <w:szCs w:val="22"/>
              </w:rPr>
              <w:t xml:space="preserve"> </w:t>
            </w:r>
            <w:proofErr w:type="spellStart"/>
            <w:r w:rsidRPr="006E1E9D">
              <w:rPr>
                <w:rFonts w:ascii="Calibri" w:hAnsi="Calibri"/>
                <w:sz w:val="22"/>
                <w:szCs w:val="22"/>
              </w:rPr>
              <w:t>Sussen</w:t>
            </w:r>
            <w:proofErr w:type="spellEnd"/>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OÜ Potipoiss</w:t>
            </w:r>
          </w:p>
          <w:p w14:paraId="3F6A5C3F" w14:textId="370869FE" w:rsidR="00E72098" w:rsidRPr="00E72098" w:rsidRDefault="006E1E9D" w:rsidP="006E1E9D">
            <w:pPr>
              <w:rPr>
                <w:rFonts w:ascii="Calibri" w:hAnsi="Calibri"/>
                <w:sz w:val="22"/>
                <w:szCs w:val="22"/>
              </w:rPr>
            </w:pPr>
            <w:r w:rsidRPr="006E1E9D">
              <w:rPr>
                <w:rFonts w:ascii="Calibri" w:hAnsi="Calibri"/>
                <w:sz w:val="22"/>
                <w:szCs w:val="22"/>
              </w:rPr>
              <w:t xml:space="preserve">Ivar Kohjus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Järvamaa Kutsehariduskeskus</w:t>
            </w:r>
          </w:p>
        </w:tc>
        <w:tc>
          <w:tcPr>
            <w:tcW w:w="3529" w:type="dxa"/>
          </w:tcPr>
          <w:p w14:paraId="12C7B804" w14:textId="6A4DA2C5" w:rsidR="00E72098" w:rsidRPr="00B22AEF" w:rsidRDefault="00E72098" w:rsidP="00E72098">
            <w:pPr>
              <w:pStyle w:val="ListParagraph"/>
              <w:numPr>
                <w:ilvl w:val="0"/>
                <w:numId w:val="2"/>
              </w:numPr>
              <w:ind w:left="435" w:hanging="289"/>
              <w:rPr>
                <w:rFonts w:ascii="Calibri" w:hAnsi="Calibri"/>
                <w:sz w:val="22"/>
                <w:szCs w:val="22"/>
              </w:rPr>
            </w:pPr>
            <w:r w:rsidRPr="00B22AEF">
              <w:rPr>
                <w:rFonts w:ascii="Calibri" w:hAnsi="Calibri"/>
                <w:sz w:val="22"/>
                <w:szCs w:val="22"/>
              </w:rPr>
              <w:t>Kutsestandardi koostajad</w:t>
            </w:r>
            <w:r>
              <w:rPr>
                <w:rFonts w:ascii="Calibri" w:hAnsi="Calibri"/>
                <w:sz w:val="22"/>
                <w:szCs w:val="22"/>
              </w:rPr>
              <w:t xml:space="preserve">: </w:t>
            </w:r>
          </w:p>
        </w:tc>
        <w:tc>
          <w:tcPr>
            <w:tcW w:w="3417" w:type="dxa"/>
          </w:tcPr>
          <w:p w14:paraId="24075A0D" w14:textId="77777777" w:rsidR="006E1E9D" w:rsidRPr="006E1E9D" w:rsidRDefault="006E1E9D" w:rsidP="006E1E9D">
            <w:pPr>
              <w:rPr>
                <w:rFonts w:ascii="Calibri" w:hAnsi="Calibri"/>
                <w:sz w:val="22"/>
                <w:szCs w:val="22"/>
              </w:rPr>
            </w:pPr>
            <w:r w:rsidRPr="006E1E9D">
              <w:rPr>
                <w:rFonts w:ascii="Calibri" w:hAnsi="Calibri"/>
                <w:sz w:val="22"/>
                <w:szCs w:val="22"/>
              </w:rPr>
              <w:t xml:space="preserve">Jaak </w:t>
            </w:r>
            <w:proofErr w:type="spellStart"/>
            <w:r w:rsidRPr="006E1E9D">
              <w:rPr>
                <w:rFonts w:ascii="Calibri" w:hAnsi="Calibri"/>
                <w:sz w:val="22"/>
                <w:szCs w:val="22"/>
              </w:rPr>
              <w:t>Laanisto</w:t>
            </w:r>
            <w:proofErr w:type="spellEnd"/>
            <w:r>
              <w:rPr>
                <w:rFonts w:ascii="Calibri" w:hAnsi="Calibri"/>
                <w:sz w:val="22"/>
                <w:szCs w:val="22"/>
              </w:rPr>
              <w:t xml:space="preserve"> </w:t>
            </w:r>
            <w:r>
              <w:rPr>
                <w:rFonts w:ascii="Symbol" w:eastAsia="Symbol" w:hAnsi="Symbol" w:cs="Symbol"/>
                <w:sz w:val="22"/>
                <w:szCs w:val="22"/>
              </w:rPr>
              <w:t>-</w:t>
            </w:r>
            <w:r w:rsidRPr="006E1E9D">
              <w:rPr>
                <w:rFonts w:ascii="Calibri" w:hAnsi="Calibri"/>
                <w:sz w:val="22"/>
                <w:szCs w:val="22"/>
              </w:rPr>
              <w:tab/>
              <w:t>Päästeliit</w:t>
            </w:r>
          </w:p>
          <w:p w14:paraId="491660E4" w14:textId="77777777" w:rsidR="006E1E9D" w:rsidRPr="006E1E9D" w:rsidRDefault="006E1E9D" w:rsidP="006E1E9D">
            <w:pPr>
              <w:rPr>
                <w:rFonts w:ascii="Calibri" w:hAnsi="Calibri"/>
                <w:sz w:val="22"/>
                <w:szCs w:val="22"/>
              </w:rPr>
            </w:pPr>
            <w:r w:rsidRPr="006E1E9D">
              <w:rPr>
                <w:rFonts w:ascii="Calibri" w:hAnsi="Calibri"/>
                <w:sz w:val="22"/>
                <w:szCs w:val="22"/>
              </w:rPr>
              <w:t>Hillimar Heinroos</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Töövõtjate esindaja Eesti Korstnapühkijate Koda MTÜ</w:t>
            </w:r>
          </w:p>
          <w:p w14:paraId="7A8FDF32" w14:textId="77777777" w:rsidR="006E1E9D" w:rsidRPr="006E1E9D" w:rsidRDefault="006E1E9D" w:rsidP="006E1E9D">
            <w:pPr>
              <w:rPr>
                <w:rFonts w:ascii="Calibri" w:hAnsi="Calibri"/>
                <w:sz w:val="22"/>
                <w:szCs w:val="22"/>
              </w:rPr>
            </w:pPr>
            <w:r w:rsidRPr="006E1E9D">
              <w:rPr>
                <w:rFonts w:ascii="Calibri" w:hAnsi="Calibri"/>
                <w:sz w:val="22"/>
                <w:szCs w:val="22"/>
              </w:rPr>
              <w:t>Mati Malm</w:t>
            </w:r>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Eesti Pottsepad MTÜ</w:t>
            </w:r>
          </w:p>
          <w:p w14:paraId="7C726F3B" w14:textId="77777777" w:rsidR="006E1E9D" w:rsidRPr="006E1E9D" w:rsidRDefault="006E1E9D" w:rsidP="006E1E9D">
            <w:pPr>
              <w:rPr>
                <w:rFonts w:ascii="Calibri" w:hAnsi="Calibri"/>
                <w:sz w:val="22"/>
                <w:szCs w:val="22"/>
              </w:rPr>
            </w:pPr>
            <w:r w:rsidRPr="006E1E9D">
              <w:rPr>
                <w:rFonts w:ascii="Calibri" w:hAnsi="Calibri"/>
                <w:sz w:val="22"/>
                <w:szCs w:val="22"/>
              </w:rPr>
              <w:t>Marko Meister</w:t>
            </w:r>
            <w:r w:rsidRPr="006E1E9D">
              <w:rPr>
                <w:rFonts w:ascii="Calibri" w:hAnsi="Calibri"/>
                <w:sz w:val="22"/>
                <w:szCs w:val="22"/>
              </w:rPr>
              <w:tab/>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Korstnapühkija OÜ</w:t>
            </w:r>
          </w:p>
          <w:p w14:paraId="4D222431" w14:textId="77777777" w:rsidR="006E1E9D" w:rsidRPr="006E1E9D" w:rsidRDefault="006E1E9D" w:rsidP="006E1E9D">
            <w:pPr>
              <w:rPr>
                <w:rFonts w:ascii="Calibri" w:hAnsi="Calibri"/>
                <w:sz w:val="22"/>
                <w:szCs w:val="22"/>
              </w:rPr>
            </w:pPr>
            <w:proofErr w:type="spellStart"/>
            <w:r w:rsidRPr="006E1E9D">
              <w:rPr>
                <w:rFonts w:ascii="Calibri" w:hAnsi="Calibri"/>
                <w:sz w:val="22"/>
                <w:szCs w:val="22"/>
              </w:rPr>
              <w:t>Pepe</w:t>
            </w:r>
            <w:proofErr w:type="spellEnd"/>
            <w:r w:rsidRPr="006E1E9D">
              <w:rPr>
                <w:rFonts w:ascii="Calibri" w:hAnsi="Calibri"/>
                <w:sz w:val="22"/>
                <w:szCs w:val="22"/>
              </w:rPr>
              <w:t xml:space="preserve"> </w:t>
            </w:r>
            <w:proofErr w:type="spellStart"/>
            <w:r w:rsidRPr="006E1E9D">
              <w:rPr>
                <w:rFonts w:ascii="Calibri" w:hAnsi="Calibri"/>
                <w:sz w:val="22"/>
                <w:szCs w:val="22"/>
              </w:rPr>
              <w:t>Sussen</w:t>
            </w:r>
            <w:proofErr w:type="spellEnd"/>
            <w:r>
              <w:rPr>
                <w:rFonts w:ascii="Calibri" w:hAnsi="Calibri"/>
                <w:sz w:val="22"/>
                <w:szCs w:val="22"/>
              </w:rPr>
              <w:t xml:space="preserve">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OÜ Potipoiss</w:t>
            </w:r>
          </w:p>
          <w:p w14:paraId="12EB2229" w14:textId="31D34C16" w:rsidR="00E72098" w:rsidRPr="00331584" w:rsidRDefault="006E1E9D" w:rsidP="006E1E9D">
            <w:pPr>
              <w:rPr>
                <w:rFonts w:ascii="Calibri" w:hAnsi="Calibri"/>
                <w:sz w:val="22"/>
                <w:szCs w:val="22"/>
              </w:rPr>
            </w:pPr>
            <w:r w:rsidRPr="006E1E9D">
              <w:rPr>
                <w:rFonts w:ascii="Calibri" w:hAnsi="Calibri"/>
                <w:sz w:val="22"/>
                <w:szCs w:val="22"/>
              </w:rPr>
              <w:t xml:space="preserve">Ivar Kohjus </w:t>
            </w:r>
            <w:r>
              <w:rPr>
                <w:rFonts w:ascii="Symbol" w:eastAsia="Symbol" w:hAnsi="Symbol" w:cs="Symbol"/>
                <w:sz w:val="22"/>
                <w:szCs w:val="22"/>
              </w:rPr>
              <w:t>-</w:t>
            </w:r>
            <w:r>
              <w:rPr>
                <w:rFonts w:ascii="Calibri" w:hAnsi="Calibri"/>
                <w:sz w:val="22"/>
                <w:szCs w:val="22"/>
              </w:rPr>
              <w:t xml:space="preserve"> </w:t>
            </w:r>
            <w:r w:rsidRPr="006E1E9D">
              <w:rPr>
                <w:rFonts w:ascii="Calibri" w:hAnsi="Calibri"/>
                <w:sz w:val="22"/>
                <w:szCs w:val="22"/>
              </w:rPr>
              <w:t>Järvamaa Kutsehariduskeskus</w:t>
            </w:r>
          </w:p>
        </w:tc>
      </w:tr>
      <w:tr w:rsidR="00E72098" w14:paraId="1DAA165A" w14:textId="77777777" w:rsidTr="00E72098">
        <w:tc>
          <w:tcPr>
            <w:tcW w:w="3492" w:type="dxa"/>
          </w:tcPr>
          <w:p w14:paraId="57018C8A" w14:textId="3186B664" w:rsidR="00E72098" w:rsidRDefault="00E72098" w:rsidP="00E72098">
            <w:pPr>
              <w:pStyle w:val="ListParagraph"/>
              <w:numPr>
                <w:ilvl w:val="0"/>
                <w:numId w:val="44"/>
              </w:numPr>
              <w:ind w:left="567"/>
              <w:rPr>
                <w:rFonts w:ascii="Calibri" w:hAnsi="Calibri"/>
                <w:sz w:val="22"/>
                <w:szCs w:val="22"/>
              </w:rPr>
            </w:pPr>
            <w:r>
              <w:rPr>
                <w:rFonts w:ascii="Calibri" w:hAnsi="Calibri"/>
                <w:sz w:val="22"/>
                <w:szCs w:val="22"/>
              </w:rPr>
              <w:t xml:space="preserve">Kutsestandardi kinnitaja </w:t>
            </w:r>
            <w:r>
              <w:rPr>
                <w:rFonts w:ascii="Calibri" w:hAnsi="Calibri"/>
                <w:i/>
                <w:sz w:val="22"/>
                <w:szCs w:val="22"/>
              </w:rPr>
              <w:t xml:space="preserve"> </w:t>
            </w:r>
          </w:p>
        </w:tc>
        <w:tc>
          <w:tcPr>
            <w:tcW w:w="3492" w:type="dxa"/>
          </w:tcPr>
          <w:p w14:paraId="56F410F1" w14:textId="180FF8E4" w:rsidR="00E72098" w:rsidRPr="006E1E9D" w:rsidRDefault="00E72098" w:rsidP="006E1E9D">
            <w:pPr>
              <w:rPr>
                <w:rFonts w:ascii="Calibri" w:hAnsi="Calibri"/>
                <w:sz w:val="22"/>
                <w:szCs w:val="22"/>
              </w:rPr>
            </w:pPr>
            <w:r w:rsidRPr="006E1E9D">
              <w:rPr>
                <w:rFonts w:ascii="Calibri" w:hAnsi="Calibri"/>
                <w:sz w:val="22"/>
                <w:szCs w:val="22"/>
              </w:rPr>
              <w:t xml:space="preserve">Arhitektuuri, </w:t>
            </w:r>
            <w:proofErr w:type="spellStart"/>
            <w:r w:rsidRPr="006E1E9D">
              <w:rPr>
                <w:rFonts w:ascii="Calibri" w:hAnsi="Calibri"/>
                <w:sz w:val="22"/>
                <w:szCs w:val="22"/>
              </w:rPr>
              <w:t>Geomaatika</w:t>
            </w:r>
            <w:proofErr w:type="spellEnd"/>
            <w:r w:rsidRPr="006E1E9D">
              <w:rPr>
                <w:rFonts w:ascii="Calibri" w:hAnsi="Calibri"/>
                <w:sz w:val="22"/>
                <w:szCs w:val="22"/>
              </w:rPr>
              <w:t>, Ehituse ja Kinnisvara Kutsenõukogu</w:t>
            </w:r>
          </w:p>
        </w:tc>
        <w:tc>
          <w:tcPr>
            <w:tcW w:w="3493" w:type="dxa"/>
          </w:tcPr>
          <w:p w14:paraId="3328FB20" w14:textId="0555D910" w:rsidR="00E72098" w:rsidRDefault="00E72098" w:rsidP="00E72098">
            <w:pPr>
              <w:pStyle w:val="ListParagraph"/>
              <w:numPr>
                <w:ilvl w:val="0"/>
                <w:numId w:val="45"/>
              </w:numPr>
              <w:ind w:left="527"/>
              <w:rPr>
                <w:rFonts w:ascii="Calibri" w:hAnsi="Calibri"/>
                <w:sz w:val="22"/>
                <w:szCs w:val="22"/>
              </w:rPr>
            </w:pPr>
            <w:r>
              <w:rPr>
                <w:rFonts w:ascii="Calibri" w:hAnsi="Calibri"/>
                <w:sz w:val="22"/>
                <w:szCs w:val="22"/>
              </w:rPr>
              <w:t xml:space="preserve">Kutsestandardi kinnitaja </w:t>
            </w:r>
            <w:r>
              <w:rPr>
                <w:rFonts w:ascii="Calibri" w:hAnsi="Calibri"/>
                <w:i/>
                <w:sz w:val="22"/>
                <w:szCs w:val="22"/>
              </w:rPr>
              <w:t xml:space="preserve"> </w:t>
            </w:r>
          </w:p>
        </w:tc>
        <w:tc>
          <w:tcPr>
            <w:tcW w:w="3693" w:type="dxa"/>
          </w:tcPr>
          <w:p w14:paraId="371BBEB0" w14:textId="4974DEB4" w:rsidR="00E72098" w:rsidRPr="006E1E9D" w:rsidRDefault="00E72098" w:rsidP="006E1E9D">
            <w:pPr>
              <w:rPr>
                <w:rFonts w:ascii="Calibri" w:hAnsi="Calibri"/>
                <w:sz w:val="22"/>
                <w:szCs w:val="22"/>
              </w:rPr>
            </w:pPr>
            <w:r w:rsidRPr="006E1E9D">
              <w:rPr>
                <w:rFonts w:ascii="Calibri" w:hAnsi="Calibri"/>
                <w:sz w:val="22"/>
                <w:szCs w:val="22"/>
              </w:rPr>
              <w:t xml:space="preserve">Arhitektuuri, </w:t>
            </w:r>
            <w:proofErr w:type="spellStart"/>
            <w:r w:rsidRPr="006E1E9D">
              <w:rPr>
                <w:rFonts w:ascii="Calibri" w:hAnsi="Calibri"/>
                <w:sz w:val="22"/>
                <w:szCs w:val="22"/>
              </w:rPr>
              <w:t>Geomaatika</w:t>
            </w:r>
            <w:proofErr w:type="spellEnd"/>
            <w:r w:rsidRPr="006E1E9D">
              <w:rPr>
                <w:rFonts w:ascii="Calibri" w:hAnsi="Calibri"/>
                <w:sz w:val="22"/>
                <w:szCs w:val="22"/>
              </w:rPr>
              <w:t>, Ehituse ja Kinnisvara Kutsenõukogu</w:t>
            </w:r>
          </w:p>
        </w:tc>
        <w:tc>
          <w:tcPr>
            <w:tcW w:w="3529" w:type="dxa"/>
          </w:tcPr>
          <w:p w14:paraId="0E1CF3CA" w14:textId="6E61C050" w:rsidR="00E72098" w:rsidRPr="00331584" w:rsidRDefault="00E72098" w:rsidP="00E72098">
            <w:pPr>
              <w:pStyle w:val="ListParagraph"/>
              <w:numPr>
                <w:ilvl w:val="0"/>
                <w:numId w:val="2"/>
              </w:numPr>
              <w:ind w:left="435" w:hanging="289"/>
              <w:rPr>
                <w:rFonts w:ascii="Calibri" w:hAnsi="Calibri"/>
                <w:sz w:val="22"/>
                <w:szCs w:val="22"/>
              </w:rPr>
            </w:pPr>
            <w:r>
              <w:rPr>
                <w:rFonts w:ascii="Calibri" w:hAnsi="Calibri"/>
                <w:sz w:val="22"/>
                <w:szCs w:val="22"/>
              </w:rPr>
              <w:t xml:space="preserve">Kutsestandardi kinnitaja </w:t>
            </w:r>
            <w:r>
              <w:rPr>
                <w:rFonts w:ascii="Calibri" w:hAnsi="Calibri"/>
                <w:i/>
                <w:sz w:val="22"/>
                <w:szCs w:val="22"/>
              </w:rPr>
              <w:t xml:space="preserve"> </w:t>
            </w:r>
          </w:p>
        </w:tc>
        <w:tc>
          <w:tcPr>
            <w:tcW w:w="3417" w:type="dxa"/>
          </w:tcPr>
          <w:p w14:paraId="07C14CC0" w14:textId="3E4D1350" w:rsidR="00E72098" w:rsidRPr="00331584" w:rsidRDefault="00E72098" w:rsidP="00E72098">
            <w:pPr>
              <w:ind w:left="74"/>
              <w:rPr>
                <w:rFonts w:ascii="Calibri" w:hAnsi="Calibri"/>
                <w:sz w:val="22"/>
                <w:szCs w:val="22"/>
              </w:rPr>
            </w:pPr>
            <w:r>
              <w:rPr>
                <w:rFonts w:ascii="Calibri" w:hAnsi="Calibri"/>
                <w:sz w:val="22"/>
                <w:szCs w:val="22"/>
              </w:rPr>
              <w:t xml:space="preserve">Arhitektuuri, </w:t>
            </w:r>
            <w:proofErr w:type="spellStart"/>
            <w:r>
              <w:rPr>
                <w:rFonts w:ascii="Calibri" w:hAnsi="Calibri"/>
                <w:sz w:val="22"/>
                <w:szCs w:val="22"/>
              </w:rPr>
              <w:t>Geomaatika</w:t>
            </w:r>
            <w:proofErr w:type="spellEnd"/>
            <w:r>
              <w:rPr>
                <w:rFonts w:ascii="Calibri" w:hAnsi="Calibri"/>
                <w:sz w:val="22"/>
                <w:szCs w:val="22"/>
              </w:rPr>
              <w:t>, Ehituse ja Kinnisvara Kutsenõukogu</w:t>
            </w:r>
          </w:p>
        </w:tc>
      </w:tr>
      <w:tr w:rsidR="00E72098" w14:paraId="335BA8C7" w14:textId="77777777" w:rsidTr="00E72098">
        <w:tc>
          <w:tcPr>
            <w:tcW w:w="3492" w:type="dxa"/>
          </w:tcPr>
          <w:p w14:paraId="5B084197" w14:textId="37CBFF25" w:rsidR="00E72098" w:rsidRPr="00AB51BA" w:rsidRDefault="00E72098" w:rsidP="00E72098">
            <w:pPr>
              <w:pStyle w:val="ListParagraph"/>
              <w:numPr>
                <w:ilvl w:val="0"/>
                <w:numId w:val="44"/>
              </w:numPr>
              <w:ind w:left="567"/>
              <w:rPr>
                <w:rFonts w:ascii="Calibri" w:hAnsi="Calibri"/>
                <w:sz w:val="22"/>
                <w:szCs w:val="22"/>
              </w:rPr>
            </w:pPr>
            <w:r w:rsidRPr="00AB51BA">
              <w:rPr>
                <w:rFonts w:ascii="Calibri" w:hAnsi="Calibri"/>
                <w:sz w:val="22"/>
                <w:szCs w:val="22"/>
              </w:rPr>
              <w:t>Kutsenõukogu otsuse number</w:t>
            </w:r>
          </w:p>
        </w:tc>
        <w:tc>
          <w:tcPr>
            <w:tcW w:w="3492" w:type="dxa"/>
          </w:tcPr>
          <w:p w14:paraId="2913B591" w14:textId="4B6CCD90" w:rsidR="00E72098" w:rsidRPr="00AB51BA" w:rsidRDefault="00E72098" w:rsidP="00E72098">
            <w:pPr>
              <w:pStyle w:val="ListParagraph"/>
              <w:ind w:left="289"/>
              <w:rPr>
                <w:rFonts w:ascii="Calibri" w:hAnsi="Calibri"/>
                <w:sz w:val="22"/>
                <w:szCs w:val="22"/>
              </w:rPr>
            </w:pPr>
          </w:p>
        </w:tc>
        <w:tc>
          <w:tcPr>
            <w:tcW w:w="3493" w:type="dxa"/>
          </w:tcPr>
          <w:p w14:paraId="40848AC6" w14:textId="23907975" w:rsidR="00E72098" w:rsidRPr="00E72098" w:rsidRDefault="00E72098" w:rsidP="00E72098">
            <w:pPr>
              <w:pStyle w:val="ListParagraph"/>
              <w:numPr>
                <w:ilvl w:val="0"/>
                <w:numId w:val="45"/>
              </w:numPr>
              <w:ind w:left="527"/>
              <w:rPr>
                <w:rFonts w:ascii="Calibri" w:hAnsi="Calibri"/>
                <w:sz w:val="22"/>
                <w:szCs w:val="22"/>
              </w:rPr>
            </w:pPr>
            <w:r w:rsidRPr="00E72098">
              <w:rPr>
                <w:rFonts w:ascii="Calibri" w:hAnsi="Calibri"/>
                <w:sz w:val="22"/>
                <w:szCs w:val="22"/>
              </w:rPr>
              <w:t>Kutsenõukogu otsuse number</w:t>
            </w:r>
          </w:p>
        </w:tc>
        <w:tc>
          <w:tcPr>
            <w:tcW w:w="3693" w:type="dxa"/>
          </w:tcPr>
          <w:p w14:paraId="4E52F6EE" w14:textId="25D83EF6" w:rsidR="00E72098" w:rsidRPr="00AB51BA" w:rsidRDefault="00E72098" w:rsidP="00E72098">
            <w:pPr>
              <w:pStyle w:val="ListParagraph"/>
              <w:ind w:left="289"/>
              <w:rPr>
                <w:rFonts w:ascii="Calibri" w:hAnsi="Calibri"/>
                <w:sz w:val="22"/>
                <w:szCs w:val="22"/>
              </w:rPr>
            </w:pPr>
          </w:p>
        </w:tc>
        <w:tc>
          <w:tcPr>
            <w:tcW w:w="3529" w:type="dxa"/>
          </w:tcPr>
          <w:p w14:paraId="212841CE" w14:textId="3E6F4911" w:rsidR="00E72098" w:rsidRPr="00AB51BA" w:rsidRDefault="00E72098" w:rsidP="00E72098">
            <w:pPr>
              <w:pStyle w:val="ListParagraph"/>
              <w:numPr>
                <w:ilvl w:val="0"/>
                <w:numId w:val="2"/>
              </w:numPr>
              <w:ind w:left="435" w:hanging="289"/>
              <w:rPr>
                <w:rFonts w:ascii="Calibri" w:hAnsi="Calibri"/>
                <w:sz w:val="22"/>
                <w:szCs w:val="22"/>
              </w:rPr>
            </w:pPr>
            <w:r w:rsidRPr="00AB51BA">
              <w:rPr>
                <w:rFonts w:ascii="Calibri" w:hAnsi="Calibri"/>
                <w:sz w:val="22"/>
                <w:szCs w:val="22"/>
              </w:rPr>
              <w:t>Kutsenõukogu otsuse number</w:t>
            </w:r>
          </w:p>
        </w:tc>
        <w:tc>
          <w:tcPr>
            <w:tcW w:w="3417" w:type="dxa"/>
          </w:tcPr>
          <w:p w14:paraId="20713DC6" w14:textId="0BEEADA7" w:rsidR="00E72098" w:rsidRPr="009B60B2" w:rsidRDefault="00E72098" w:rsidP="00E72098">
            <w:pPr>
              <w:ind w:left="74"/>
              <w:rPr>
                <w:rFonts w:ascii="Calibri" w:hAnsi="Calibri"/>
                <w:color w:val="FF0000"/>
                <w:sz w:val="22"/>
                <w:szCs w:val="22"/>
              </w:rPr>
            </w:pPr>
          </w:p>
        </w:tc>
      </w:tr>
      <w:tr w:rsidR="00E72098" w14:paraId="38077D3A" w14:textId="77777777" w:rsidTr="00E72098">
        <w:tc>
          <w:tcPr>
            <w:tcW w:w="3492" w:type="dxa"/>
          </w:tcPr>
          <w:p w14:paraId="4E22BC5E" w14:textId="58775537" w:rsidR="00E72098" w:rsidRPr="00AB51BA" w:rsidRDefault="00E72098" w:rsidP="00E72098">
            <w:pPr>
              <w:pStyle w:val="ListParagraph"/>
              <w:numPr>
                <w:ilvl w:val="0"/>
                <w:numId w:val="44"/>
              </w:numPr>
              <w:ind w:left="567"/>
              <w:rPr>
                <w:rFonts w:ascii="Calibri" w:hAnsi="Calibri"/>
                <w:sz w:val="22"/>
                <w:szCs w:val="22"/>
              </w:rPr>
            </w:pPr>
            <w:r w:rsidRPr="00AB51BA">
              <w:rPr>
                <w:rFonts w:ascii="Calibri" w:hAnsi="Calibri"/>
                <w:sz w:val="22"/>
                <w:szCs w:val="22"/>
              </w:rPr>
              <w:t xml:space="preserve">Kutsenõukogu otsuse kuupäev </w:t>
            </w:r>
            <w:r>
              <w:rPr>
                <w:rFonts w:ascii="Calibri" w:hAnsi="Calibri"/>
                <w:i/>
                <w:sz w:val="22"/>
                <w:szCs w:val="22"/>
              </w:rPr>
              <w:t xml:space="preserve"> </w:t>
            </w:r>
          </w:p>
        </w:tc>
        <w:tc>
          <w:tcPr>
            <w:tcW w:w="3492" w:type="dxa"/>
          </w:tcPr>
          <w:p w14:paraId="6E33181C" w14:textId="2816E6C7" w:rsidR="00E72098" w:rsidRPr="00AB51BA" w:rsidRDefault="00E72098" w:rsidP="00E72098">
            <w:pPr>
              <w:pStyle w:val="ListParagraph"/>
              <w:ind w:left="289"/>
              <w:rPr>
                <w:rFonts w:ascii="Calibri" w:hAnsi="Calibri"/>
                <w:sz w:val="22"/>
                <w:szCs w:val="22"/>
              </w:rPr>
            </w:pPr>
          </w:p>
        </w:tc>
        <w:tc>
          <w:tcPr>
            <w:tcW w:w="3493" w:type="dxa"/>
          </w:tcPr>
          <w:p w14:paraId="409DAA21" w14:textId="509C88DF" w:rsidR="00E72098" w:rsidRPr="00AB51BA" w:rsidRDefault="00E72098" w:rsidP="00E72098">
            <w:pPr>
              <w:pStyle w:val="ListParagraph"/>
              <w:numPr>
                <w:ilvl w:val="0"/>
                <w:numId w:val="45"/>
              </w:numPr>
              <w:ind w:left="527"/>
              <w:rPr>
                <w:rFonts w:ascii="Calibri" w:hAnsi="Calibri"/>
                <w:sz w:val="22"/>
                <w:szCs w:val="22"/>
              </w:rPr>
            </w:pPr>
            <w:r w:rsidRPr="00AB51BA">
              <w:rPr>
                <w:rFonts w:ascii="Calibri" w:hAnsi="Calibri"/>
                <w:sz w:val="22"/>
                <w:szCs w:val="22"/>
              </w:rPr>
              <w:t xml:space="preserve">Kutsenõukogu otsuse kuupäev </w:t>
            </w:r>
            <w:r>
              <w:rPr>
                <w:rFonts w:ascii="Calibri" w:hAnsi="Calibri"/>
                <w:i/>
                <w:sz w:val="22"/>
                <w:szCs w:val="22"/>
              </w:rPr>
              <w:t xml:space="preserve"> </w:t>
            </w:r>
          </w:p>
        </w:tc>
        <w:tc>
          <w:tcPr>
            <w:tcW w:w="3693" w:type="dxa"/>
          </w:tcPr>
          <w:p w14:paraId="7628CBA0" w14:textId="73F42E5E" w:rsidR="00E72098" w:rsidRPr="00AB51BA" w:rsidRDefault="00E72098" w:rsidP="00E72098">
            <w:pPr>
              <w:pStyle w:val="ListParagraph"/>
              <w:ind w:left="289"/>
              <w:rPr>
                <w:rFonts w:ascii="Calibri" w:hAnsi="Calibri"/>
                <w:sz w:val="22"/>
                <w:szCs w:val="22"/>
              </w:rPr>
            </w:pPr>
          </w:p>
        </w:tc>
        <w:tc>
          <w:tcPr>
            <w:tcW w:w="3529" w:type="dxa"/>
          </w:tcPr>
          <w:p w14:paraId="5E669795" w14:textId="5FD7D58F" w:rsidR="00E72098" w:rsidRPr="00AB51BA" w:rsidRDefault="00E72098" w:rsidP="00E72098">
            <w:pPr>
              <w:pStyle w:val="ListParagraph"/>
              <w:numPr>
                <w:ilvl w:val="0"/>
                <w:numId w:val="2"/>
              </w:numPr>
              <w:ind w:left="435" w:hanging="289"/>
              <w:rPr>
                <w:rFonts w:ascii="Calibri" w:hAnsi="Calibri"/>
                <w:sz w:val="22"/>
                <w:szCs w:val="22"/>
              </w:rPr>
            </w:pPr>
            <w:r w:rsidRPr="00AB51BA">
              <w:rPr>
                <w:rFonts w:ascii="Calibri" w:hAnsi="Calibri"/>
                <w:sz w:val="22"/>
                <w:szCs w:val="22"/>
              </w:rPr>
              <w:t xml:space="preserve">Kutsenõukogu otsuse kuupäev </w:t>
            </w:r>
            <w:r>
              <w:rPr>
                <w:rFonts w:ascii="Calibri" w:hAnsi="Calibri"/>
                <w:i/>
                <w:sz w:val="22"/>
                <w:szCs w:val="22"/>
              </w:rPr>
              <w:t xml:space="preserve"> </w:t>
            </w:r>
          </w:p>
        </w:tc>
        <w:tc>
          <w:tcPr>
            <w:tcW w:w="3417" w:type="dxa"/>
          </w:tcPr>
          <w:p w14:paraId="20D21F4C" w14:textId="5E889A43" w:rsidR="00E72098" w:rsidRPr="009B60B2" w:rsidRDefault="00E72098" w:rsidP="00E72098">
            <w:pPr>
              <w:ind w:left="74"/>
              <w:rPr>
                <w:rFonts w:ascii="Calibri" w:hAnsi="Calibri"/>
                <w:color w:val="FF0000"/>
                <w:sz w:val="22"/>
                <w:szCs w:val="22"/>
              </w:rPr>
            </w:pPr>
          </w:p>
        </w:tc>
      </w:tr>
      <w:tr w:rsidR="00E72098" w14:paraId="7FA41D20" w14:textId="77777777" w:rsidTr="00E72098">
        <w:tc>
          <w:tcPr>
            <w:tcW w:w="3492" w:type="dxa"/>
          </w:tcPr>
          <w:p w14:paraId="3519EF7F" w14:textId="0CD50BEC" w:rsidR="00E72098" w:rsidRPr="00331584" w:rsidRDefault="00E72098" w:rsidP="00E72098">
            <w:pPr>
              <w:pStyle w:val="ListParagraph"/>
              <w:numPr>
                <w:ilvl w:val="0"/>
                <w:numId w:val="44"/>
              </w:numPr>
              <w:ind w:left="567"/>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 xml:space="preserve">kuni </w:t>
            </w:r>
          </w:p>
        </w:tc>
        <w:tc>
          <w:tcPr>
            <w:tcW w:w="3492" w:type="dxa"/>
          </w:tcPr>
          <w:p w14:paraId="21A558C4" w14:textId="11A0357D" w:rsidR="00E72098" w:rsidRPr="00331584" w:rsidRDefault="00E72098" w:rsidP="00E72098">
            <w:pPr>
              <w:pStyle w:val="ListParagraph"/>
              <w:ind w:left="289"/>
              <w:rPr>
                <w:rFonts w:ascii="Calibri" w:hAnsi="Calibri"/>
                <w:sz w:val="22"/>
                <w:szCs w:val="22"/>
              </w:rPr>
            </w:pPr>
          </w:p>
        </w:tc>
        <w:tc>
          <w:tcPr>
            <w:tcW w:w="3493" w:type="dxa"/>
          </w:tcPr>
          <w:p w14:paraId="0A6E4E15" w14:textId="2AD08AF9" w:rsidR="00E72098" w:rsidRPr="00331584" w:rsidRDefault="00E72098" w:rsidP="00E72098">
            <w:pPr>
              <w:pStyle w:val="ListParagraph"/>
              <w:numPr>
                <w:ilvl w:val="0"/>
                <w:numId w:val="45"/>
              </w:numPr>
              <w:ind w:left="527"/>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 xml:space="preserve">kuni </w:t>
            </w:r>
          </w:p>
        </w:tc>
        <w:tc>
          <w:tcPr>
            <w:tcW w:w="3693" w:type="dxa"/>
          </w:tcPr>
          <w:p w14:paraId="4EFA8CB5" w14:textId="79A3C587" w:rsidR="00E72098" w:rsidRPr="00331584" w:rsidRDefault="00E72098" w:rsidP="00E72098">
            <w:pPr>
              <w:pStyle w:val="ListParagraph"/>
              <w:ind w:left="289"/>
              <w:rPr>
                <w:rFonts w:ascii="Calibri" w:hAnsi="Calibri"/>
                <w:sz w:val="22"/>
                <w:szCs w:val="22"/>
              </w:rPr>
            </w:pPr>
          </w:p>
        </w:tc>
        <w:tc>
          <w:tcPr>
            <w:tcW w:w="3529" w:type="dxa"/>
          </w:tcPr>
          <w:p w14:paraId="125BF303" w14:textId="1618C2EC" w:rsidR="00E72098" w:rsidRPr="00331584" w:rsidRDefault="00E72098" w:rsidP="00E72098">
            <w:pPr>
              <w:pStyle w:val="ListParagraph"/>
              <w:numPr>
                <w:ilvl w:val="0"/>
                <w:numId w:val="2"/>
              </w:numPr>
              <w:ind w:left="435" w:hanging="289"/>
              <w:rPr>
                <w:rFonts w:ascii="Calibri" w:hAnsi="Calibri"/>
                <w:sz w:val="22"/>
                <w:szCs w:val="22"/>
              </w:rPr>
            </w:pPr>
            <w:r w:rsidRPr="00331584">
              <w:rPr>
                <w:rFonts w:ascii="Calibri" w:hAnsi="Calibri"/>
                <w:sz w:val="22"/>
                <w:szCs w:val="22"/>
              </w:rPr>
              <w:t>K</w:t>
            </w:r>
            <w:r>
              <w:rPr>
                <w:rFonts w:ascii="Calibri" w:hAnsi="Calibri"/>
                <w:sz w:val="22"/>
                <w:szCs w:val="22"/>
              </w:rPr>
              <w:t>utsestandard</w:t>
            </w:r>
            <w:r w:rsidRPr="00331584">
              <w:rPr>
                <w:rFonts w:ascii="Calibri" w:hAnsi="Calibri"/>
                <w:sz w:val="22"/>
                <w:szCs w:val="22"/>
              </w:rPr>
              <w:t xml:space="preserve"> kehti</w:t>
            </w:r>
            <w:r>
              <w:rPr>
                <w:rFonts w:ascii="Calibri" w:hAnsi="Calibri"/>
                <w:sz w:val="22"/>
                <w:szCs w:val="22"/>
              </w:rPr>
              <w:t xml:space="preserve">b </w:t>
            </w:r>
            <w:r w:rsidRPr="00AB51BA">
              <w:rPr>
                <w:rFonts w:ascii="Calibri" w:hAnsi="Calibri"/>
                <w:sz w:val="22"/>
                <w:szCs w:val="22"/>
              </w:rPr>
              <w:t xml:space="preserve">kuni </w:t>
            </w:r>
          </w:p>
        </w:tc>
        <w:tc>
          <w:tcPr>
            <w:tcW w:w="3417" w:type="dxa"/>
          </w:tcPr>
          <w:p w14:paraId="6C8684DE" w14:textId="3992D7D4" w:rsidR="00E72098" w:rsidRPr="009B60B2" w:rsidRDefault="00E72098" w:rsidP="00E72098">
            <w:pPr>
              <w:ind w:left="74"/>
              <w:rPr>
                <w:rFonts w:ascii="Calibri" w:hAnsi="Calibri"/>
                <w:color w:val="FF0000"/>
                <w:sz w:val="22"/>
                <w:szCs w:val="22"/>
              </w:rPr>
            </w:pPr>
          </w:p>
        </w:tc>
      </w:tr>
      <w:tr w:rsidR="00E72098" w14:paraId="5E780698" w14:textId="77777777" w:rsidTr="00E72098">
        <w:trPr>
          <w:trHeight w:val="200"/>
        </w:trPr>
        <w:tc>
          <w:tcPr>
            <w:tcW w:w="3492" w:type="dxa"/>
          </w:tcPr>
          <w:p w14:paraId="596427D6" w14:textId="30F6E7F6" w:rsidR="00E72098" w:rsidRDefault="00E72098" w:rsidP="00E72098">
            <w:pPr>
              <w:pStyle w:val="ListParagraph"/>
              <w:numPr>
                <w:ilvl w:val="0"/>
                <w:numId w:val="44"/>
              </w:numPr>
              <w:ind w:left="567"/>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3492" w:type="dxa"/>
          </w:tcPr>
          <w:p w14:paraId="5FF083D5" w14:textId="102753E4" w:rsidR="00E72098" w:rsidRPr="007C707D" w:rsidRDefault="007C707D" w:rsidP="007C707D">
            <w:pPr>
              <w:rPr>
                <w:rFonts w:ascii="Calibri" w:hAnsi="Calibri"/>
                <w:color w:val="EE0000"/>
                <w:sz w:val="22"/>
                <w:szCs w:val="22"/>
              </w:rPr>
            </w:pPr>
            <w:r w:rsidRPr="007C707D">
              <w:rPr>
                <w:rFonts w:ascii="Calibri" w:hAnsi="Calibri"/>
                <w:color w:val="EE0000"/>
                <w:sz w:val="22"/>
                <w:szCs w:val="22"/>
              </w:rPr>
              <w:t>8</w:t>
            </w:r>
          </w:p>
        </w:tc>
        <w:tc>
          <w:tcPr>
            <w:tcW w:w="3493" w:type="dxa"/>
          </w:tcPr>
          <w:p w14:paraId="1D92E0F7" w14:textId="78540F78" w:rsidR="00E72098" w:rsidRDefault="00E72098" w:rsidP="00E72098">
            <w:pPr>
              <w:pStyle w:val="ListParagraph"/>
              <w:numPr>
                <w:ilvl w:val="0"/>
                <w:numId w:val="45"/>
              </w:numPr>
              <w:ind w:left="527"/>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3693" w:type="dxa"/>
          </w:tcPr>
          <w:p w14:paraId="5A1CFE16" w14:textId="7F392463" w:rsidR="00E72098" w:rsidRPr="007C707D" w:rsidRDefault="007C707D" w:rsidP="007C707D">
            <w:pPr>
              <w:rPr>
                <w:rFonts w:ascii="Calibri" w:hAnsi="Calibri"/>
                <w:sz w:val="22"/>
                <w:szCs w:val="22"/>
              </w:rPr>
            </w:pPr>
            <w:r w:rsidRPr="007C707D">
              <w:rPr>
                <w:rFonts w:ascii="Calibri" w:hAnsi="Calibri"/>
                <w:color w:val="EE0000"/>
                <w:sz w:val="22"/>
                <w:szCs w:val="22"/>
              </w:rPr>
              <w:t>8</w:t>
            </w:r>
          </w:p>
        </w:tc>
        <w:tc>
          <w:tcPr>
            <w:tcW w:w="3529" w:type="dxa"/>
          </w:tcPr>
          <w:p w14:paraId="55FE44CB" w14:textId="7CF4E5B3" w:rsidR="00E72098" w:rsidRPr="00331584" w:rsidRDefault="00E72098" w:rsidP="00E72098">
            <w:pPr>
              <w:pStyle w:val="ListParagraph"/>
              <w:numPr>
                <w:ilvl w:val="0"/>
                <w:numId w:val="2"/>
              </w:numPr>
              <w:ind w:left="435" w:hanging="289"/>
              <w:rPr>
                <w:rFonts w:ascii="Calibri" w:hAnsi="Calibri"/>
                <w:sz w:val="22"/>
                <w:szCs w:val="22"/>
              </w:rPr>
            </w:pPr>
            <w:r>
              <w:rPr>
                <w:rFonts w:ascii="Calibri" w:hAnsi="Calibri"/>
                <w:sz w:val="22"/>
                <w:szCs w:val="22"/>
              </w:rPr>
              <w:t>Kutsestandardi</w:t>
            </w:r>
            <w:r w:rsidRPr="00331584">
              <w:rPr>
                <w:rFonts w:ascii="Calibri" w:hAnsi="Calibri"/>
                <w:sz w:val="22"/>
                <w:szCs w:val="22"/>
              </w:rPr>
              <w:t xml:space="preserve"> versioon</w:t>
            </w:r>
            <w:r>
              <w:rPr>
                <w:rFonts w:ascii="Calibri" w:hAnsi="Calibri"/>
                <w:sz w:val="22"/>
                <w:szCs w:val="22"/>
              </w:rPr>
              <w:t>i number</w:t>
            </w:r>
          </w:p>
        </w:tc>
        <w:tc>
          <w:tcPr>
            <w:tcW w:w="3417" w:type="dxa"/>
          </w:tcPr>
          <w:p w14:paraId="16A1F671" w14:textId="298EF4AB" w:rsidR="00E72098" w:rsidRPr="009B60B2" w:rsidRDefault="007C707D" w:rsidP="00E72098">
            <w:pPr>
              <w:ind w:left="74"/>
              <w:rPr>
                <w:rFonts w:ascii="Calibri" w:hAnsi="Calibri"/>
                <w:color w:val="FF0000"/>
                <w:sz w:val="22"/>
                <w:szCs w:val="22"/>
              </w:rPr>
            </w:pPr>
            <w:r>
              <w:rPr>
                <w:rFonts w:ascii="Calibri" w:hAnsi="Calibri"/>
                <w:color w:val="FF0000"/>
                <w:sz w:val="22"/>
                <w:szCs w:val="22"/>
              </w:rPr>
              <w:t>6</w:t>
            </w:r>
          </w:p>
        </w:tc>
      </w:tr>
      <w:tr w:rsidR="00E72098" w14:paraId="3D5916A9" w14:textId="77777777" w:rsidTr="00E72098">
        <w:tc>
          <w:tcPr>
            <w:tcW w:w="3492" w:type="dxa"/>
          </w:tcPr>
          <w:p w14:paraId="5F765BC8" w14:textId="6E5EB7D3" w:rsidR="00E72098" w:rsidRPr="00331584" w:rsidRDefault="00E72098" w:rsidP="00E72098">
            <w:pPr>
              <w:pStyle w:val="ListParagraph"/>
              <w:numPr>
                <w:ilvl w:val="0"/>
                <w:numId w:val="44"/>
              </w:numPr>
              <w:ind w:left="567"/>
              <w:rPr>
                <w:rFonts w:ascii="Calibri" w:hAnsi="Calibri"/>
                <w:sz w:val="22"/>
                <w:szCs w:val="22"/>
              </w:rPr>
            </w:pPr>
            <w:r w:rsidRPr="00331584">
              <w:rPr>
                <w:rFonts w:ascii="Calibri" w:hAnsi="Calibri"/>
                <w:sz w:val="22"/>
                <w:szCs w:val="22"/>
              </w:rPr>
              <w:t>Viide Ametite Klassifikaatorile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3492" w:type="dxa"/>
          </w:tcPr>
          <w:p w14:paraId="462F47F3" w14:textId="42BF003B" w:rsidR="00E72098" w:rsidRPr="007C707D" w:rsidRDefault="00E72098" w:rsidP="007C707D">
            <w:pPr>
              <w:rPr>
                <w:rFonts w:ascii="Calibri" w:hAnsi="Calibri"/>
                <w:sz w:val="22"/>
                <w:szCs w:val="22"/>
              </w:rPr>
            </w:pPr>
            <w:r w:rsidRPr="007C707D">
              <w:rPr>
                <w:rFonts w:ascii="Calibri" w:hAnsi="Calibri"/>
                <w:sz w:val="22"/>
                <w:szCs w:val="22"/>
              </w:rPr>
              <w:t>7133 Ehitustarindite puhastajad</w:t>
            </w:r>
          </w:p>
        </w:tc>
        <w:tc>
          <w:tcPr>
            <w:tcW w:w="3493" w:type="dxa"/>
          </w:tcPr>
          <w:p w14:paraId="258FD776" w14:textId="45CA7C00" w:rsidR="00E72098" w:rsidRPr="00331584" w:rsidRDefault="00E72098" w:rsidP="00E72098">
            <w:pPr>
              <w:pStyle w:val="ListParagraph"/>
              <w:numPr>
                <w:ilvl w:val="0"/>
                <w:numId w:val="45"/>
              </w:numPr>
              <w:ind w:left="527"/>
              <w:rPr>
                <w:rFonts w:ascii="Calibri" w:hAnsi="Calibri"/>
                <w:sz w:val="22"/>
                <w:szCs w:val="22"/>
              </w:rPr>
            </w:pPr>
            <w:r w:rsidRPr="00331584">
              <w:rPr>
                <w:rFonts w:ascii="Calibri" w:hAnsi="Calibri"/>
                <w:sz w:val="22"/>
                <w:szCs w:val="22"/>
              </w:rPr>
              <w:t>Viide Ametite Klassifikaatorile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3693" w:type="dxa"/>
          </w:tcPr>
          <w:p w14:paraId="7F366308" w14:textId="0403D3C9" w:rsidR="00E72098" w:rsidRPr="007C707D" w:rsidRDefault="00E72098" w:rsidP="007C707D">
            <w:pPr>
              <w:rPr>
                <w:rFonts w:ascii="Calibri" w:hAnsi="Calibri"/>
                <w:sz w:val="22"/>
                <w:szCs w:val="22"/>
              </w:rPr>
            </w:pPr>
            <w:r w:rsidRPr="007C707D">
              <w:rPr>
                <w:rFonts w:ascii="Calibri" w:hAnsi="Calibri"/>
                <w:sz w:val="22"/>
                <w:szCs w:val="22"/>
              </w:rPr>
              <w:t>7133 Ehitustarindite puhastajad</w:t>
            </w:r>
          </w:p>
        </w:tc>
        <w:tc>
          <w:tcPr>
            <w:tcW w:w="3529" w:type="dxa"/>
          </w:tcPr>
          <w:p w14:paraId="3DA1E23D" w14:textId="254C67C9" w:rsidR="00E72098" w:rsidRPr="00331584" w:rsidRDefault="00E72098" w:rsidP="00E72098">
            <w:pPr>
              <w:pStyle w:val="ListParagraph"/>
              <w:numPr>
                <w:ilvl w:val="0"/>
                <w:numId w:val="2"/>
              </w:numPr>
              <w:ind w:left="435" w:hanging="289"/>
              <w:rPr>
                <w:rFonts w:ascii="Calibri" w:hAnsi="Calibri"/>
                <w:sz w:val="22"/>
                <w:szCs w:val="22"/>
              </w:rPr>
            </w:pPr>
            <w:r w:rsidRPr="00331584">
              <w:rPr>
                <w:rFonts w:ascii="Calibri" w:hAnsi="Calibri"/>
                <w:sz w:val="22"/>
                <w:szCs w:val="22"/>
              </w:rPr>
              <w:t>Viide Ametite Klassifikaatorile (</w:t>
            </w:r>
            <w:r>
              <w:rPr>
                <w:rFonts w:ascii="Calibri" w:hAnsi="Calibri"/>
                <w:sz w:val="22"/>
                <w:szCs w:val="22"/>
              </w:rPr>
              <w:t>ISCO 0</w:t>
            </w:r>
            <w:r w:rsidRPr="00331584">
              <w:rPr>
                <w:rFonts w:ascii="Calibri" w:hAnsi="Calibri"/>
                <w:sz w:val="22"/>
                <w:szCs w:val="22"/>
              </w:rPr>
              <w:t>8)</w:t>
            </w:r>
            <w:r>
              <w:rPr>
                <w:rFonts w:ascii="Calibri" w:hAnsi="Calibri"/>
                <w:sz w:val="22"/>
                <w:szCs w:val="22"/>
              </w:rPr>
              <w:t xml:space="preserve"> </w:t>
            </w:r>
          </w:p>
        </w:tc>
        <w:tc>
          <w:tcPr>
            <w:tcW w:w="3417" w:type="dxa"/>
          </w:tcPr>
          <w:p w14:paraId="06712304" w14:textId="058A857D" w:rsidR="00E72098" w:rsidRPr="00D1704E" w:rsidRDefault="00E72098" w:rsidP="00E72098">
            <w:pPr>
              <w:ind w:left="74"/>
              <w:rPr>
                <w:rFonts w:ascii="Calibri" w:hAnsi="Calibri"/>
                <w:sz w:val="22"/>
                <w:szCs w:val="22"/>
              </w:rPr>
            </w:pPr>
            <w:r w:rsidRPr="00D1704E">
              <w:rPr>
                <w:rFonts w:ascii="Calibri" w:hAnsi="Calibri"/>
                <w:sz w:val="22"/>
                <w:szCs w:val="22"/>
              </w:rPr>
              <w:t>7133 Ehitustarindite puhastajad</w:t>
            </w:r>
          </w:p>
        </w:tc>
      </w:tr>
      <w:tr w:rsidR="00E72098" w14:paraId="31AC91F1" w14:textId="77777777" w:rsidTr="00E72098">
        <w:tc>
          <w:tcPr>
            <w:tcW w:w="3492" w:type="dxa"/>
          </w:tcPr>
          <w:p w14:paraId="10D98116" w14:textId="3478A489" w:rsidR="00E72098" w:rsidRPr="00331584" w:rsidRDefault="00E72098" w:rsidP="00E72098">
            <w:pPr>
              <w:pStyle w:val="ListParagraph"/>
              <w:numPr>
                <w:ilvl w:val="0"/>
                <w:numId w:val="44"/>
              </w:numPr>
              <w:ind w:left="567"/>
              <w:rPr>
                <w:rFonts w:ascii="Calibri" w:hAnsi="Calibri"/>
                <w:sz w:val="22"/>
                <w:szCs w:val="22"/>
              </w:rPr>
            </w:pPr>
            <w:r w:rsidRPr="00331584">
              <w:rPr>
                <w:rFonts w:ascii="Calibri" w:hAnsi="Calibri"/>
                <w:sz w:val="22"/>
                <w:szCs w:val="22"/>
              </w:rPr>
              <w:t>Viide Euroopa kvalifikatsiooniraamistikule (EQF)</w:t>
            </w:r>
          </w:p>
        </w:tc>
        <w:tc>
          <w:tcPr>
            <w:tcW w:w="3492" w:type="dxa"/>
          </w:tcPr>
          <w:p w14:paraId="463173BC" w14:textId="72BEA0A4" w:rsidR="00E72098" w:rsidRPr="007C707D" w:rsidRDefault="007C707D" w:rsidP="007C707D">
            <w:pPr>
              <w:rPr>
                <w:rFonts w:ascii="Calibri" w:hAnsi="Calibri"/>
                <w:sz w:val="22"/>
                <w:szCs w:val="22"/>
              </w:rPr>
            </w:pPr>
            <w:r>
              <w:rPr>
                <w:rFonts w:ascii="Calibri" w:hAnsi="Calibri"/>
                <w:sz w:val="22"/>
                <w:szCs w:val="22"/>
              </w:rPr>
              <w:t>3</w:t>
            </w:r>
          </w:p>
        </w:tc>
        <w:tc>
          <w:tcPr>
            <w:tcW w:w="3493" w:type="dxa"/>
          </w:tcPr>
          <w:p w14:paraId="13E6C1C7" w14:textId="21E079F2" w:rsidR="00E72098" w:rsidRPr="00331584" w:rsidRDefault="00E72098" w:rsidP="00E72098">
            <w:pPr>
              <w:pStyle w:val="ListParagraph"/>
              <w:numPr>
                <w:ilvl w:val="0"/>
                <w:numId w:val="45"/>
              </w:numPr>
              <w:ind w:left="527"/>
              <w:rPr>
                <w:rFonts w:ascii="Calibri" w:hAnsi="Calibri"/>
                <w:sz w:val="22"/>
                <w:szCs w:val="22"/>
              </w:rPr>
            </w:pPr>
            <w:r w:rsidRPr="00331584">
              <w:rPr>
                <w:rFonts w:ascii="Calibri" w:hAnsi="Calibri"/>
                <w:sz w:val="22"/>
                <w:szCs w:val="22"/>
              </w:rPr>
              <w:t>Viide Euroopa kvalifikatsiooniraamistikule (EQF)</w:t>
            </w:r>
          </w:p>
        </w:tc>
        <w:tc>
          <w:tcPr>
            <w:tcW w:w="3693" w:type="dxa"/>
          </w:tcPr>
          <w:p w14:paraId="6F5FD3E2" w14:textId="1ACE9894" w:rsidR="00E72098" w:rsidRPr="007C707D" w:rsidRDefault="007C707D" w:rsidP="007C707D">
            <w:pPr>
              <w:rPr>
                <w:rFonts w:ascii="Calibri" w:hAnsi="Calibri"/>
                <w:sz w:val="22"/>
                <w:szCs w:val="22"/>
              </w:rPr>
            </w:pPr>
            <w:r>
              <w:rPr>
                <w:rFonts w:ascii="Calibri" w:hAnsi="Calibri"/>
                <w:sz w:val="22"/>
                <w:szCs w:val="22"/>
              </w:rPr>
              <w:t>4</w:t>
            </w:r>
          </w:p>
        </w:tc>
        <w:tc>
          <w:tcPr>
            <w:tcW w:w="3529" w:type="dxa"/>
          </w:tcPr>
          <w:p w14:paraId="1DC732CE" w14:textId="64822204" w:rsidR="00E72098" w:rsidRPr="00331584" w:rsidRDefault="00E72098" w:rsidP="00E72098">
            <w:pPr>
              <w:pStyle w:val="ListParagraph"/>
              <w:numPr>
                <w:ilvl w:val="0"/>
                <w:numId w:val="2"/>
              </w:numPr>
              <w:ind w:left="435" w:hanging="289"/>
              <w:rPr>
                <w:rFonts w:ascii="Calibri" w:hAnsi="Calibri"/>
                <w:sz w:val="22"/>
                <w:szCs w:val="22"/>
              </w:rPr>
            </w:pPr>
            <w:r w:rsidRPr="00331584">
              <w:rPr>
                <w:rFonts w:ascii="Calibri" w:hAnsi="Calibri"/>
                <w:sz w:val="22"/>
                <w:szCs w:val="22"/>
              </w:rPr>
              <w:t>Viide Euroopa kvalifikatsiooniraamistikule (EQF)</w:t>
            </w:r>
          </w:p>
        </w:tc>
        <w:tc>
          <w:tcPr>
            <w:tcW w:w="3417" w:type="dxa"/>
          </w:tcPr>
          <w:p w14:paraId="7DF4C167" w14:textId="6E348473" w:rsidR="00E72098" w:rsidRPr="00EB3D19" w:rsidRDefault="00E72098" w:rsidP="00E72098">
            <w:pPr>
              <w:ind w:left="74"/>
              <w:rPr>
                <w:rFonts w:ascii="Calibri" w:hAnsi="Calibri"/>
                <w:color w:val="FF0000"/>
                <w:sz w:val="22"/>
                <w:szCs w:val="22"/>
              </w:rPr>
            </w:pPr>
            <w:r w:rsidRPr="00D1704E">
              <w:rPr>
                <w:rFonts w:ascii="Calibri" w:hAnsi="Calibri"/>
                <w:sz w:val="22"/>
                <w:szCs w:val="22"/>
              </w:rPr>
              <w:t>5</w:t>
            </w:r>
          </w:p>
        </w:tc>
      </w:tr>
      <w:tr w:rsidR="006E1E9D" w14:paraId="554E76B1" w14:textId="77777777" w:rsidTr="006E1E9D">
        <w:tc>
          <w:tcPr>
            <w:tcW w:w="6984" w:type="dxa"/>
            <w:gridSpan w:val="2"/>
            <w:shd w:val="clear" w:color="auto" w:fill="D9D9D9" w:themeFill="background1" w:themeFillShade="D9"/>
          </w:tcPr>
          <w:p w14:paraId="7DFBCDD6" w14:textId="7D28DFF4" w:rsidR="006E1E9D" w:rsidRPr="00331584" w:rsidRDefault="006E1E9D" w:rsidP="00520BDC">
            <w:pPr>
              <w:rPr>
                <w:rFonts w:ascii="Calibri" w:hAnsi="Calibri"/>
                <w:b/>
                <w:sz w:val="22"/>
                <w:szCs w:val="22"/>
              </w:rPr>
            </w:pPr>
            <w:r w:rsidRPr="006E1E9D">
              <w:rPr>
                <w:rFonts w:ascii="Calibri" w:hAnsi="Calibri"/>
                <w:b/>
                <w:sz w:val="22"/>
                <w:szCs w:val="22"/>
              </w:rPr>
              <w:t>C.2 Kutsenimetus võõrkeeles</w:t>
            </w:r>
          </w:p>
        </w:tc>
        <w:tc>
          <w:tcPr>
            <w:tcW w:w="7186" w:type="dxa"/>
            <w:gridSpan w:val="2"/>
            <w:shd w:val="clear" w:color="auto" w:fill="D9D9D9" w:themeFill="background1" w:themeFillShade="D9"/>
          </w:tcPr>
          <w:p w14:paraId="0CC6824B" w14:textId="1891A3C9" w:rsidR="006E1E9D" w:rsidRPr="00331584" w:rsidRDefault="006E1E9D" w:rsidP="00520BDC">
            <w:pPr>
              <w:rPr>
                <w:rFonts w:ascii="Calibri" w:hAnsi="Calibri"/>
                <w:b/>
                <w:sz w:val="22"/>
                <w:szCs w:val="22"/>
              </w:rPr>
            </w:pPr>
            <w:r w:rsidRPr="006E1E9D">
              <w:rPr>
                <w:rFonts w:ascii="Calibri" w:hAnsi="Calibri"/>
                <w:b/>
                <w:sz w:val="22"/>
                <w:szCs w:val="22"/>
              </w:rPr>
              <w:t>C.2 Kutsenimetus võõrkeeles</w:t>
            </w:r>
          </w:p>
        </w:tc>
        <w:tc>
          <w:tcPr>
            <w:tcW w:w="6946" w:type="dxa"/>
            <w:gridSpan w:val="2"/>
            <w:shd w:val="clear" w:color="auto" w:fill="D9D9D9" w:themeFill="background1" w:themeFillShade="D9"/>
          </w:tcPr>
          <w:p w14:paraId="44679867" w14:textId="4A507C89" w:rsidR="006E1E9D" w:rsidRPr="00331584" w:rsidRDefault="006E1E9D" w:rsidP="00520BDC">
            <w:pPr>
              <w:rPr>
                <w:rFonts w:ascii="Calibri" w:hAnsi="Calibri"/>
                <w:b/>
                <w:sz w:val="22"/>
                <w:szCs w:val="22"/>
              </w:rPr>
            </w:pPr>
            <w:r w:rsidRPr="00331584">
              <w:rPr>
                <w:rFonts w:ascii="Calibri" w:hAnsi="Calibri"/>
                <w:b/>
                <w:sz w:val="22"/>
                <w:szCs w:val="22"/>
              </w:rPr>
              <w:t>C.2 Kutsenimetus võõrkeeles</w:t>
            </w:r>
          </w:p>
        </w:tc>
      </w:tr>
      <w:tr w:rsidR="007C707D" w14:paraId="435B711C" w14:textId="77777777" w:rsidTr="00227878">
        <w:tc>
          <w:tcPr>
            <w:tcW w:w="6984" w:type="dxa"/>
            <w:gridSpan w:val="2"/>
          </w:tcPr>
          <w:p w14:paraId="6FC4306A" w14:textId="26B1DAE5" w:rsidR="007C707D" w:rsidRPr="00331584" w:rsidRDefault="007C707D" w:rsidP="00520BDC">
            <w:pPr>
              <w:rPr>
                <w:rFonts w:ascii="Calibri" w:hAnsi="Calibri"/>
                <w:sz w:val="22"/>
                <w:szCs w:val="22"/>
              </w:rPr>
            </w:pPr>
            <w:proofErr w:type="spellStart"/>
            <w:r w:rsidRPr="007C707D">
              <w:rPr>
                <w:rFonts w:ascii="Calibri" w:hAnsi="Calibri"/>
                <w:sz w:val="22"/>
                <w:szCs w:val="22"/>
              </w:rPr>
              <w:t>Chimney</w:t>
            </w:r>
            <w:proofErr w:type="spellEnd"/>
            <w:r w:rsidRPr="007C707D">
              <w:rPr>
                <w:rFonts w:ascii="Calibri" w:hAnsi="Calibri"/>
                <w:sz w:val="22"/>
                <w:szCs w:val="22"/>
              </w:rPr>
              <w:t xml:space="preserve"> </w:t>
            </w:r>
            <w:proofErr w:type="spellStart"/>
            <w:r w:rsidRPr="007C707D">
              <w:rPr>
                <w:rFonts w:ascii="Calibri" w:hAnsi="Calibri"/>
                <w:sz w:val="22"/>
                <w:szCs w:val="22"/>
              </w:rPr>
              <w:t>sweeper</w:t>
            </w:r>
            <w:proofErr w:type="spellEnd"/>
            <w:r w:rsidRPr="007C707D">
              <w:rPr>
                <w:rFonts w:ascii="Calibri" w:hAnsi="Calibri"/>
                <w:sz w:val="22"/>
                <w:szCs w:val="22"/>
              </w:rPr>
              <w:t xml:space="preserve">, </w:t>
            </w:r>
            <w:proofErr w:type="spellStart"/>
            <w:r w:rsidRPr="007C707D">
              <w:rPr>
                <w:rFonts w:ascii="Calibri" w:hAnsi="Calibri"/>
                <w:sz w:val="22"/>
                <w:szCs w:val="22"/>
              </w:rPr>
              <w:t>level</w:t>
            </w:r>
            <w:proofErr w:type="spellEnd"/>
            <w:r w:rsidRPr="007C707D">
              <w:rPr>
                <w:rFonts w:ascii="Calibri" w:hAnsi="Calibri"/>
                <w:sz w:val="22"/>
                <w:szCs w:val="22"/>
              </w:rPr>
              <w:t xml:space="preserve"> 3</w:t>
            </w:r>
          </w:p>
        </w:tc>
        <w:tc>
          <w:tcPr>
            <w:tcW w:w="7186" w:type="dxa"/>
            <w:gridSpan w:val="2"/>
          </w:tcPr>
          <w:p w14:paraId="13DAF22F" w14:textId="619DD675" w:rsidR="007C707D" w:rsidRPr="00331584" w:rsidRDefault="007C707D" w:rsidP="00520BDC">
            <w:pPr>
              <w:rPr>
                <w:rFonts w:ascii="Calibri" w:hAnsi="Calibri"/>
                <w:sz w:val="22"/>
                <w:szCs w:val="22"/>
              </w:rPr>
            </w:pPr>
            <w:proofErr w:type="spellStart"/>
            <w:r w:rsidRPr="007C707D">
              <w:rPr>
                <w:rFonts w:ascii="Calibri" w:hAnsi="Calibri"/>
                <w:sz w:val="22"/>
                <w:szCs w:val="22"/>
              </w:rPr>
              <w:t>Chimney</w:t>
            </w:r>
            <w:proofErr w:type="spellEnd"/>
            <w:r w:rsidRPr="007C707D">
              <w:rPr>
                <w:rFonts w:ascii="Calibri" w:hAnsi="Calibri"/>
                <w:sz w:val="22"/>
                <w:szCs w:val="22"/>
              </w:rPr>
              <w:t xml:space="preserve"> </w:t>
            </w:r>
            <w:proofErr w:type="spellStart"/>
            <w:r w:rsidRPr="007C707D">
              <w:rPr>
                <w:rFonts w:ascii="Calibri" w:hAnsi="Calibri"/>
                <w:sz w:val="22"/>
                <w:szCs w:val="22"/>
              </w:rPr>
              <w:t>sweeper</w:t>
            </w:r>
            <w:proofErr w:type="spellEnd"/>
            <w:r w:rsidRPr="007C707D">
              <w:rPr>
                <w:rFonts w:ascii="Calibri" w:hAnsi="Calibri"/>
                <w:sz w:val="22"/>
                <w:szCs w:val="22"/>
              </w:rPr>
              <w:t xml:space="preserve">, </w:t>
            </w:r>
            <w:proofErr w:type="spellStart"/>
            <w:r w:rsidRPr="007C707D">
              <w:rPr>
                <w:rFonts w:ascii="Calibri" w:hAnsi="Calibri"/>
                <w:sz w:val="22"/>
                <w:szCs w:val="22"/>
              </w:rPr>
              <w:t>EstQF</w:t>
            </w:r>
            <w:proofErr w:type="spellEnd"/>
            <w:r w:rsidRPr="007C707D">
              <w:rPr>
                <w:rFonts w:ascii="Calibri" w:hAnsi="Calibri"/>
                <w:sz w:val="22"/>
                <w:szCs w:val="22"/>
              </w:rPr>
              <w:t xml:space="preserve"> </w:t>
            </w:r>
            <w:proofErr w:type="spellStart"/>
            <w:r w:rsidRPr="007C707D">
              <w:rPr>
                <w:rFonts w:ascii="Calibri" w:hAnsi="Calibri"/>
                <w:sz w:val="22"/>
                <w:szCs w:val="22"/>
              </w:rPr>
              <w:t>Level</w:t>
            </w:r>
            <w:proofErr w:type="spellEnd"/>
            <w:r w:rsidRPr="007C707D">
              <w:rPr>
                <w:rFonts w:ascii="Calibri" w:hAnsi="Calibri"/>
                <w:sz w:val="22"/>
                <w:szCs w:val="22"/>
              </w:rPr>
              <w:t xml:space="preserve"> 4</w:t>
            </w:r>
          </w:p>
        </w:tc>
        <w:tc>
          <w:tcPr>
            <w:tcW w:w="6946" w:type="dxa"/>
            <w:gridSpan w:val="2"/>
          </w:tcPr>
          <w:p w14:paraId="3E2C44E2" w14:textId="368127A7" w:rsidR="007C707D" w:rsidRPr="00331584" w:rsidRDefault="007C707D" w:rsidP="00520BDC">
            <w:pPr>
              <w:rPr>
                <w:rFonts w:ascii="Calibri" w:hAnsi="Calibri"/>
                <w:sz w:val="22"/>
                <w:szCs w:val="22"/>
              </w:rPr>
            </w:pPr>
            <w:r w:rsidRPr="00331584">
              <w:rPr>
                <w:rFonts w:ascii="Calibri" w:hAnsi="Calibri"/>
                <w:sz w:val="22"/>
                <w:szCs w:val="22"/>
              </w:rPr>
              <w:t xml:space="preserve">Inglise keeles </w:t>
            </w:r>
            <w:r>
              <w:rPr>
                <w:rFonts w:ascii="Courier New" w:hAnsi="Courier New" w:cs="Courier New"/>
                <w:sz w:val="25"/>
                <w:szCs w:val="25"/>
              </w:rPr>
              <w:t xml:space="preserve"> </w:t>
            </w:r>
            <w:proofErr w:type="spellStart"/>
            <w:r w:rsidRPr="00D1596A">
              <w:rPr>
                <w:rFonts w:asciiTheme="minorHAnsi" w:hAnsiTheme="minorHAnsi" w:cstheme="minorHAnsi"/>
                <w:sz w:val="22"/>
                <w:szCs w:val="22"/>
              </w:rPr>
              <w:t>Chimney</w:t>
            </w:r>
            <w:proofErr w:type="spellEnd"/>
            <w:r w:rsidRPr="00D1596A">
              <w:rPr>
                <w:rFonts w:asciiTheme="minorHAnsi" w:hAnsiTheme="minorHAnsi" w:cstheme="minorHAnsi"/>
                <w:sz w:val="22"/>
                <w:szCs w:val="22"/>
              </w:rPr>
              <w:t xml:space="preserve"> </w:t>
            </w:r>
            <w:proofErr w:type="spellStart"/>
            <w:r w:rsidRPr="00D1596A">
              <w:rPr>
                <w:rFonts w:asciiTheme="minorHAnsi" w:hAnsiTheme="minorHAnsi" w:cstheme="minorHAnsi"/>
                <w:sz w:val="22"/>
                <w:szCs w:val="22"/>
              </w:rPr>
              <w:t>sweeper</w:t>
            </w:r>
            <w:proofErr w:type="spellEnd"/>
            <w:r w:rsidRPr="00D1596A">
              <w:rPr>
                <w:rFonts w:asciiTheme="minorHAnsi" w:hAnsiTheme="minorHAnsi" w:cstheme="minorHAnsi"/>
                <w:sz w:val="22"/>
                <w:szCs w:val="22"/>
              </w:rPr>
              <w:t xml:space="preserve">, </w:t>
            </w:r>
            <w:proofErr w:type="spellStart"/>
            <w:r w:rsidRPr="00D1596A">
              <w:rPr>
                <w:rFonts w:asciiTheme="minorHAnsi" w:hAnsiTheme="minorHAnsi" w:cstheme="minorHAnsi"/>
                <w:sz w:val="22"/>
                <w:szCs w:val="22"/>
              </w:rPr>
              <w:t>level</w:t>
            </w:r>
            <w:proofErr w:type="spellEnd"/>
            <w:r w:rsidRPr="00D1596A">
              <w:rPr>
                <w:rFonts w:asciiTheme="minorHAnsi" w:hAnsiTheme="minorHAnsi" w:cstheme="minorHAnsi"/>
                <w:sz w:val="22"/>
                <w:szCs w:val="22"/>
              </w:rPr>
              <w:t xml:space="preserve"> 5</w:t>
            </w:r>
          </w:p>
        </w:tc>
      </w:tr>
      <w:tr w:rsidR="006E1E9D" w14:paraId="54412D70" w14:textId="77777777" w:rsidTr="006E1E9D">
        <w:tc>
          <w:tcPr>
            <w:tcW w:w="6984" w:type="dxa"/>
            <w:gridSpan w:val="2"/>
            <w:shd w:val="clear" w:color="auto" w:fill="D9D9D9" w:themeFill="background1" w:themeFillShade="D9"/>
          </w:tcPr>
          <w:p w14:paraId="2126FD92" w14:textId="7735D680" w:rsidR="006E1E9D" w:rsidRDefault="006E1E9D" w:rsidP="00520BDC">
            <w:pPr>
              <w:rPr>
                <w:rFonts w:ascii="Calibri" w:hAnsi="Calibri"/>
                <w:b/>
                <w:sz w:val="22"/>
                <w:szCs w:val="22"/>
              </w:rPr>
            </w:pPr>
            <w:r w:rsidRPr="006E1E9D">
              <w:rPr>
                <w:rFonts w:ascii="Calibri" w:hAnsi="Calibri"/>
                <w:b/>
                <w:sz w:val="22"/>
                <w:szCs w:val="22"/>
              </w:rPr>
              <w:t>C.3 Lisad</w:t>
            </w:r>
          </w:p>
        </w:tc>
        <w:tc>
          <w:tcPr>
            <w:tcW w:w="7186" w:type="dxa"/>
            <w:gridSpan w:val="2"/>
            <w:shd w:val="clear" w:color="auto" w:fill="D9D9D9" w:themeFill="background1" w:themeFillShade="D9"/>
          </w:tcPr>
          <w:p w14:paraId="500D4984" w14:textId="001CC971" w:rsidR="006E1E9D" w:rsidRDefault="006E1E9D" w:rsidP="00520BDC">
            <w:pPr>
              <w:rPr>
                <w:rFonts w:ascii="Calibri" w:hAnsi="Calibri"/>
                <w:b/>
                <w:sz w:val="22"/>
                <w:szCs w:val="22"/>
              </w:rPr>
            </w:pPr>
            <w:r w:rsidRPr="006E1E9D">
              <w:rPr>
                <w:rFonts w:ascii="Calibri" w:hAnsi="Calibri"/>
                <w:b/>
                <w:sz w:val="22"/>
                <w:szCs w:val="22"/>
              </w:rPr>
              <w:t>C.3 Lisad</w:t>
            </w:r>
          </w:p>
        </w:tc>
        <w:tc>
          <w:tcPr>
            <w:tcW w:w="6946" w:type="dxa"/>
            <w:gridSpan w:val="2"/>
            <w:shd w:val="clear" w:color="auto" w:fill="D9D9D9" w:themeFill="background1" w:themeFillShade="D9"/>
          </w:tcPr>
          <w:p w14:paraId="6EA1E7A9" w14:textId="0BC2ED11" w:rsidR="006E1E9D" w:rsidRPr="00331584" w:rsidRDefault="006E1E9D" w:rsidP="00520BDC">
            <w:pPr>
              <w:rPr>
                <w:rFonts w:ascii="Calibri" w:hAnsi="Calibri"/>
                <w:b/>
                <w:sz w:val="22"/>
                <w:szCs w:val="22"/>
              </w:rPr>
            </w:pPr>
            <w:r>
              <w:rPr>
                <w:rFonts w:ascii="Calibri" w:hAnsi="Calibri"/>
                <w:b/>
                <w:sz w:val="22"/>
                <w:szCs w:val="22"/>
              </w:rPr>
              <w:t>C.3</w:t>
            </w:r>
            <w:r w:rsidRPr="00331584">
              <w:rPr>
                <w:rFonts w:ascii="Calibri" w:hAnsi="Calibri"/>
                <w:b/>
                <w:sz w:val="22"/>
                <w:szCs w:val="22"/>
              </w:rPr>
              <w:t xml:space="preserve"> Lisad</w:t>
            </w:r>
          </w:p>
        </w:tc>
      </w:tr>
      <w:tr w:rsidR="006E1E9D" w:rsidRPr="00DD5358" w14:paraId="21BF11F0" w14:textId="77777777" w:rsidTr="001E6EF0">
        <w:tc>
          <w:tcPr>
            <w:tcW w:w="6984" w:type="dxa"/>
            <w:gridSpan w:val="2"/>
          </w:tcPr>
          <w:p w14:paraId="1DB71F49" w14:textId="77777777" w:rsidR="007C707D" w:rsidRDefault="007C707D" w:rsidP="007C707D">
            <w:pPr>
              <w:rPr>
                <w:rFonts w:ascii="Calibri" w:hAnsi="Calibri"/>
                <w:b/>
                <w:sz w:val="22"/>
                <w:szCs w:val="22"/>
              </w:rPr>
            </w:pPr>
            <w:r w:rsidRPr="002261F0">
              <w:rPr>
                <w:rFonts w:ascii="Calibri" w:hAnsi="Calibri"/>
                <w:sz w:val="22"/>
                <w:szCs w:val="22"/>
              </w:rPr>
              <w:t>Lisa 1</w:t>
            </w:r>
            <w:r w:rsidRPr="002261F0">
              <w:rPr>
                <w:rFonts w:ascii="Calibri" w:hAnsi="Calibri"/>
                <w:b/>
                <w:sz w:val="22"/>
                <w:szCs w:val="22"/>
              </w:rPr>
              <w:t xml:space="preserve"> </w:t>
            </w:r>
            <w:proofErr w:type="spellStart"/>
            <w:r w:rsidRPr="007C707D">
              <w:rPr>
                <w:rFonts w:ascii="Calibri" w:hAnsi="Calibri"/>
                <w:bCs/>
                <w:sz w:val="22"/>
                <w:szCs w:val="22"/>
              </w:rPr>
              <w:t>DigComp</w:t>
            </w:r>
            <w:proofErr w:type="spellEnd"/>
            <w:r w:rsidRPr="007C707D">
              <w:rPr>
                <w:rFonts w:ascii="Calibri" w:hAnsi="Calibri"/>
                <w:bCs/>
                <w:sz w:val="22"/>
                <w:szCs w:val="22"/>
              </w:rPr>
              <w:t xml:space="preserve"> digipädevuste enesehindamise skaala</w:t>
            </w:r>
          </w:p>
          <w:p w14:paraId="1537F48F" w14:textId="77777777" w:rsidR="007C707D" w:rsidRPr="002261F0" w:rsidRDefault="007C707D" w:rsidP="007C707D">
            <w:pPr>
              <w:rPr>
                <w:rFonts w:ascii="Calibri" w:hAnsi="Calibri"/>
                <w:bCs/>
                <w:sz w:val="22"/>
                <w:szCs w:val="22"/>
              </w:rPr>
            </w:pPr>
            <w:r w:rsidRPr="002261F0">
              <w:rPr>
                <w:rFonts w:ascii="Calibri" w:hAnsi="Calibri"/>
                <w:sz w:val="22"/>
                <w:szCs w:val="22"/>
              </w:rPr>
              <w:t xml:space="preserve">Lisa 2 </w:t>
            </w:r>
            <w:r w:rsidRPr="00A519C3">
              <w:rPr>
                <w:rFonts w:ascii="Calibri" w:hAnsi="Calibri"/>
                <w:iCs/>
                <w:sz w:val="22"/>
                <w:szCs w:val="22"/>
              </w:rPr>
              <w:t>Keelte oskustasemete kirjeldused</w:t>
            </w:r>
          </w:p>
          <w:p w14:paraId="30BCACB3" w14:textId="2DCD9394" w:rsidR="006E1E9D" w:rsidRPr="002261F0" w:rsidRDefault="006E1E9D" w:rsidP="00975212">
            <w:pPr>
              <w:rPr>
                <w:rFonts w:ascii="Calibri" w:hAnsi="Calibri"/>
                <w:sz w:val="22"/>
                <w:szCs w:val="22"/>
              </w:rPr>
            </w:pPr>
          </w:p>
        </w:tc>
        <w:tc>
          <w:tcPr>
            <w:tcW w:w="7186" w:type="dxa"/>
            <w:gridSpan w:val="2"/>
          </w:tcPr>
          <w:p w14:paraId="6F1ECD68" w14:textId="77777777" w:rsidR="007C707D" w:rsidRDefault="007C707D" w:rsidP="007C707D">
            <w:pPr>
              <w:rPr>
                <w:rFonts w:ascii="Calibri" w:hAnsi="Calibri"/>
                <w:b/>
                <w:sz w:val="22"/>
                <w:szCs w:val="22"/>
              </w:rPr>
            </w:pPr>
            <w:r w:rsidRPr="002261F0">
              <w:rPr>
                <w:rFonts w:ascii="Calibri" w:hAnsi="Calibri"/>
                <w:sz w:val="22"/>
                <w:szCs w:val="22"/>
              </w:rPr>
              <w:t>Lisa 1</w:t>
            </w:r>
            <w:r w:rsidRPr="002261F0">
              <w:rPr>
                <w:rFonts w:ascii="Calibri" w:hAnsi="Calibri"/>
                <w:b/>
                <w:sz w:val="22"/>
                <w:szCs w:val="22"/>
              </w:rPr>
              <w:t xml:space="preserve"> </w:t>
            </w:r>
            <w:proofErr w:type="spellStart"/>
            <w:r w:rsidRPr="007C707D">
              <w:rPr>
                <w:rFonts w:ascii="Calibri" w:hAnsi="Calibri"/>
                <w:bCs/>
                <w:sz w:val="22"/>
                <w:szCs w:val="22"/>
              </w:rPr>
              <w:t>DigComp</w:t>
            </w:r>
            <w:proofErr w:type="spellEnd"/>
            <w:r w:rsidRPr="007C707D">
              <w:rPr>
                <w:rFonts w:ascii="Calibri" w:hAnsi="Calibri"/>
                <w:bCs/>
                <w:sz w:val="22"/>
                <w:szCs w:val="22"/>
              </w:rPr>
              <w:t xml:space="preserve"> digipädevuste enesehindamise skaala</w:t>
            </w:r>
          </w:p>
          <w:p w14:paraId="0BBAF0DE" w14:textId="77777777" w:rsidR="007C707D" w:rsidRPr="002261F0" w:rsidRDefault="007C707D" w:rsidP="007C707D">
            <w:pPr>
              <w:rPr>
                <w:rFonts w:ascii="Calibri" w:hAnsi="Calibri"/>
                <w:bCs/>
                <w:sz w:val="22"/>
                <w:szCs w:val="22"/>
              </w:rPr>
            </w:pPr>
            <w:r w:rsidRPr="002261F0">
              <w:rPr>
                <w:rFonts w:ascii="Calibri" w:hAnsi="Calibri"/>
                <w:sz w:val="22"/>
                <w:szCs w:val="22"/>
              </w:rPr>
              <w:t xml:space="preserve">Lisa 2 </w:t>
            </w:r>
            <w:r w:rsidRPr="00A519C3">
              <w:rPr>
                <w:rFonts w:ascii="Calibri" w:hAnsi="Calibri"/>
                <w:iCs/>
                <w:sz w:val="22"/>
                <w:szCs w:val="22"/>
              </w:rPr>
              <w:t>Keelte oskustasemete kirjeldused</w:t>
            </w:r>
          </w:p>
          <w:p w14:paraId="6ECBE514" w14:textId="4E44373D" w:rsidR="006E1E9D" w:rsidRPr="002261F0" w:rsidRDefault="006E1E9D" w:rsidP="00975212">
            <w:pPr>
              <w:rPr>
                <w:rFonts w:ascii="Calibri" w:hAnsi="Calibri"/>
                <w:sz w:val="22"/>
                <w:szCs w:val="22"/>
              </w:rPr>
            </w:pPr>
          </w:p>
        </w:tc>
        <w:tc>
          <w:tcPr>
            <w:tcW w:w="6946" w:type="dxa"/>
            <w:gridSpan w:val="2"/>
            <w:shd w:val="clear" w:color="auto" w:fill="FFFFFF"/>
          </w:tcPr>
          <w:p w14:paraId="6948AA5C" w14:textId="738D6D43" w:rsidR="007C707D" w:rsidRDefault="006E1E9D" w:rsidP="00975212">
            <w:pPr>
              <w:rPr>
                <w:rFonts w:ascii="Calibri" w:hAnsi="Calibri"/>
                <w:b/>
                <w:sz w:val="22"/>
                <w:szCs w:val="22"/>
              </w:rPr>
            </w:pPr>
            <w:r w:rsidRPr="002261F0">
              <w:rPr>
                <w:rFonts w:ascii="Calibri" w:hAnsi="Calibri"/>
                <w:sz w:val="22"/>
                <w:szCs w:val="22"/>
              </w:rPr>
              <w:t>Lisa 1</w:t>
            </w:r>
            <w:r w:rsidRPr="002261F0">
              <w:rPr>
                <w:rFonts w:ascii="Calibri" w:hAnsi="Calibri"/>
                <w:b/>
                <w:sz w:val="22"/>
                <w:szCs w:val="22"/>
              </w:rPr>
              <w:t xml:space="preserve"> </w:t>
            </w:r>
            <w:proofErr w:type="spellStart"/>
            <w:r w:rsidR="007C707D" w:rsidRPr="007C707D">
              <w:rPr>
                <w:rFonts w:ascii="Calibri" w:hAnsi="Calibri"/>
                <w:bCs/>
                <w:sz w:val="22"/>
                <w:szCs w:val="22"/>
              </w:rPr>
              <w:t>DigComp</w:t>
            </w:r>
            <w:proofErr w:type="spellEnd"/>
            <w:r w:rsidR="007C707D" w:rsidRPr="007C707D">
              <w:rPr>
                <w:rFonts w:ascii="Calibri" w:hAnsi="Calibri"/>
                <w:bCs/>
                <w:sz w:val="22"/>
                <w:szCs w:val="22"/>
              </w:rPr>
              <w:t xml:space="preserve"> digipädevuste enesehindamise skaala</w:t>
            </w:r>
          </w:p>
          <w:p w14:paraId="195C40E1" w14:textId="399711AA" w:rsidR="006E1E9D" w:rsidRPr="002261F0" w:rsidRDefault="007C707D" w:rsidP="00975212">
            <w:pPr>
              <w:rPr>
                <w:rFonts w:ascii="Calibri" w:hAnsi="Calibri"/>
                <w:bCs/>
                <w:sz w:val="22"/>
                <w:szCs w:val="22"/>
              </w:rPr>
            </w:pPr>
            <w:r w:rsidRPr="002261F0">
              <w:rPr>
                <w:rFonts w:ascii="Calibri" w:hAnsi="Calibri"/>
                <w:sz w:val="22"/>
                <w:szCs w:val="22"/>
              </w:rPr>
              <w:t xml:space="preserve">Lisa 2 </w:t>
            </w:r>
            <w:r w:rsidR="006E1E9D" w:rsidRPr="00A519C3">
              <w:rPr>
                <w:rFonts w:ascii="Calibri" w:hAnsi="Calibri"/>
                <w:iCs/>
                <w:sz w:val="22"/>
                <w:szCs w:val="22"/>
              </w:rPr>
              <w:t>Keelte oskustasemete kirjeldused</w:t>
            </w:r>
          </w:p>
          <w:p w14:paraId="3475AEC9" w14:textId="6B5867E8" w:rsidR="006E1E9D" w:rsidRPr="00DD5358" w:rsidRDefault="006E1E9D" w:rsidP="00975212">
            <w:pPr>
              <w:rPr>
                <w:rFonts w:ascii="Calibri" w:hAnsi="Calibri"/>
                <w:sz w:val="22"/>
                <w:szCs w:val="22"/>
              </w:rPr>
            </w:pPr>
          </w:p>
        </w:tc>
      </w:tr>
    </w:tbl>
    <w:p w14:paraId="3A1FF184" w14:textId="77777777" w:rsidR="00A653A9" w:rsidRPr="00DD5358" w:rsidRDefault="00A653A9">
      <w:pPr>
        <w:jc w:val="right"/>
        <w:rPr>
          <w:rFonts w:ascii="Calibri" w:hAnsi="Calibri"/>
          <w:b/>
          <w:sz w:val="22"/>
          <w:szCs w:val="22"/>
        </w:rPr>
      </w:pPr>
    </w:p>
    <w:sectPr w:rsidR="00A653A9" w:rsidRPr="00DD5358" w:rsidSect="008A2CE6">
      <w:headerReference w:type="default" r:id="rId8"/>
      <w:footerReference w:type="default" r:id="rId9"/>
      <w:headerReference w:type="first" r:id="rId10"/>
      <w:footerReference w:type="first" r:id="rId11"/>
      <w:pgSz w:w="23811" w:h="16838" w:orient="landscape" w:code="8"/>
      <w:pgMar w:top="1440" w:right="1663"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5A27" w14:textId="77777777" w:rsidR="009F7321" w:rsidRDefault="009F7321" w:rsidP="009451C8">
      <w:r>
        <w:separator/>
      </w:r>
    </w:p>
  </w:endnote>
  <w:endnote w:type="continuationSeparator" w:id="0">
    <w:p w14:paraId="5B6821A4" w14:textId="77777777" w:rsidR="009F7321" w:rsidRDefault="009F7321"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9863" w14:textId="77777777" w:rsidR="009F7321" w:rsidRDefault="009F7321" w:rsidP="009451C8">
      <w:r>
        <w:separator/>
      </w:r>
    </w:p>
  </w:footnote>
  <w:footnote w:type="continuationSeparator" w:id="0">
    <w:p w14:paraId="49397444" w14:textId="77777777" w:rsidR="009F7321" w:rsidRDefault="009F7321"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CD8D" w14:textId="6BC01134" w:rsidR="00B378ED" w:rsidRDefault="00B378ED">
    <w:pPr>
      <w:pStyle w:val="Header"/>
    </w:pPr>
  </w:p>
  <w:p w14:paraId="4260DB78" w14:textId="02139082" w:rsidR="00B378ED" w:rsidRDefault="00B378ED">
    <w:pPr>
      <w:pStyle w:val="Header"/>
    </w:pPr>
  </w:p>
  <w:p w14:paraId="439B738A" w14:textId="4E8894BB" w:rsidR="00B378ED" w:rsidRDefault="00B378ED">
    <w:pPr>
      <w:pStyle w:val="Header"/>
    </w:pPr>
    <w:bookmarkStart w:id="4" w:name="OLE_LINK6"/>
    <w:bookmarkStart w:id="5"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4"/>
    <w:bookmarkEnd w:id="5"/>
    <w:r w:rsidR="00EA707C">
      <w:tab/>
    </w:r>
    <w:r w:rsidR="00EA707C">
      <w:tab/>
    </w:r>
    <w:r w:rsidR="00EA707C">
      <w:tab/>
    </w:r>
    <w:r w:rsidR="00EA707C">
      <w:tab/>
    </w:r>
    <w:r w:rsidR="00EA707C">
      <w:tab/>
    </w:r>
    <w:r w:rsidR="00EA707C">
      <w:tab/>
    </w:r>
    <w:r w:rsidR="00EA707C">
      <w:tab/>
    </w:r>
    <w:r w:rsidR="00EA707C">
      <w:tab/>
    </w:r>
    <w:r w:rsidR="00EA707C">
      <w:tab/>
    </w:r>
    <w:r w:rsidR="00EA707C">
      <w:tab/>
    </w:r>
    <w:r w:rsidR="00EA707C">
      <w:tab/>
    </w:r>
    <w:r w:rsidR="00EA707C">
      <w:tab/>
    </w:r>
    <w:r w:rsidR="00EA707C">
      <w:tab/>
      <w:t>KAVAND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29F" w14:textId="77777777" w:rsidR="00294235" w:rsidRDefault="00B03319" w:rsidP="007872E4">
    <w:pPr>
      <w:ind w:firstLine="142"/>
      <w:jc w:val="center"/>
      <w:rPr>
        <w:rFonts w:ascii="Calibri" w:hAnsi="Calibri"/>
        <w:b/>
        <w:sz w:val="40"/>
        <w:szCs w:val="40"/>
      </w:rPr>
    </w:pPr>
    <w:bookmarkStart w:id="6"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6"/>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C40"/>
    <w:multiLevelType w:val="hybridMultilevel"/>
    <w:tmpl w:val="09EAD454"/>
    <w:lvl w:ilvl="0" w:tplc="7038A64A">
      <w:start w:val="1"/>
      <w:numFmt w:val="lowerLetter"/>
      <w:lvlText w:val="%1)"/>
      <w:lvlJc w:val="left"/>
      <w:pPr>
        <w:ind w:left="472" w:hanging="435"/>
      </w:pPr>
      <w:rPr>
        <w:rFonts w:hint="default"/>
      </w:rPr>
    </w:lvl>
    <w:lvl w:ilvl="1" w:tplc="04250019" w:tentative="1">
      <w:start w:val="1"/>
      <w:numFmt w:val="lowerLetter"/>
      <w:lvlText w:val="%2."/>
      <w:lvlJc w:val="left"/>
      <w:pPr>
        <w:ind w:left="1117" w:hanging="360"/>
      </w:pPr>
    </w:lvl>
    <w:lvl w:ilvl="2" w:tplc="0425001B" w:tentative="1">
      <w:start w:val="1"/>
      <w:numFmt w:val="lowerRoman"/>
      <w:lvlText w:val="%3."/>
      <w:lvlJc w:val="right"/>
      <w:pPr>
        <w:ind w:left="1837" w:hanging="180"/>
      </w:pPr>
    </w:lvl>
    <w:lvl w:ilvl="3" w:tplc="0425000F" w:tentative="1">
      <w:start w:val="1"/>
      <w:numFmt w:val="decimal"/>
      <w:lvlText w:val="%4."/>
      <w:lvlJc w:val="left"/>
      <w:pPr>
        <w:ind w:left="2557" w:hanging="360"/>
      </w:pPr>
    </w:lvl>
    <w:lvl w:ilvl="4" w:tplc="04250019" w:tentative="1">
      <w:start w:val="1"/>
      <w:numFmt w:val="lowerLetter"/>
      <w:lvlText w:val="%5."/>
      <w:lvlJc w:val="left"/>
      <w:pPr>
        <w:ind w:left="3277" w:hanging="360"/>
      </w:pPr>
    </w:lvl>
    <w:lvl w:ilvl="5" w:tplc="0425001B" w:tentative="1">
      <w:start w:val="1"/>
      <w:numFmt w:val="lowerRoman"/>
      <w:lvlText w:val="%6."/>
      <w:lvlJc w:val="right"/>
      <w:pPr>
        <w:ind w:left="3997" w:hanging="180"/>
      </w:pPr>
    </w:lvl>
    <w:lvl w:ilvl="6" w:tplc="0425000F" w:tentative="1">
      <w:start w:val="1"/>
      <w:numFmt w:val="decimal"/>
      <w:lvlText w:val="%7."/>
      <w:lvlJc w:val="left"/>
      <w:pPr>
        <w:ind w:left="4717" w:hanging="360"/>
      </w:pPr>
    </w:lvl>
    <w:lvl w:ilvl="7" w:tplc="04250019" w:tentative="1">
      <w:start w:val="1"/>
      <w:numFmt w:val="lowerLetter"/>
      <w:lvlText w:val="%8."/>
      <w:lvlJc w:val="left"/>
      <w:pPr>
        <w:ind w:left="5437" w:hanging="360"/>
      </w:pPr>
    </w:lvl>
    <w:lvl w:ilvl="8" w:tplc="0425001B" w:tentative="1">
      <w:start w:val="1"/>
      <w:numFmt w:val="lowerRoman"/>
      <w:lvlText w:val="%9."/>
      <w:lvlJc w:val="right"/>
      <w:pPr>
        <w:ind w:left="6157" w:hanging="180"/>
      </w:pPr>
    </w:lvl>
  </w:abstractNum>
  <w:abstractNum w:abstractNumId="1" w15:restartNumberingAfterBreak="0">
    <w:nsid w:val="069820A6"/>
    <w:multiLevelType w:val="hybridMultilevel"/>
    <w:tmpl w:val="EBA6069C"/>
    <w:lvl w:ilvl="0" w:tplc="04250011">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15500E"/>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32786"/>
    <w:multiLevelType w:val="hybridMultilevel"/>
    <w:tmpl w:val="CD92E1F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17797D"/>
    <w:multiLevelType w:val="hybridMultilevel"/>
    <w:tmpl w:val="576C25DA"/>
    <w:lvl w:ilvl="0" w:tplc="04250017">
      <w:start w:val="1"/>
      <w:numFmt w:val="lowerLetter"/>
      <w:lvlText w:val="%1)"/>
      <w:lvlJc w:val="left"/>
      <w:pPr>
        <w:ind w:left="720" w:hanging="360"/>
      </w:pPr>
      <w:rPr>
        <w:rFonts w:hint="default"/>
        <w:color w:val="auto"/>
      </w:rPr>
    </w:lvl>
    <w:lvl w:ilvl="1" w:tplc="6988E1C2">
      <w:start w:val="1"/>
      <w:numFmt w:val="decimal"/>
      <w:lvlText w:val="%2."/>
      <w:lvlJc w:val="left"/>
      <w:pPr>
        <w:ind w:left="1500" w:hanging="42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2B6A96"/>
    <w:multiLevelType w:val="hybridMultilevel"/>
    <w:tmpl w:val="F5E644CC"/>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1C6A4493"/>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2B71C2"/>
    <w:multiLevelType w:val="hybridMultilevel"/>
    <w:tmpl w:val="FB3CB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B1755E"/>
    <w:multiLevelType w:val="hybridMultilevel"/>
    <w:tmpl w:val="545A846C"/>
    <w:lvl w:ilvl="0" w:tplc="8818A5C8">
      <w:start w:val="1"/>
      <w:numFmt w:val="decimal"/>
      <w:lvlText w:val="%1."/>
      <w:lvlJc w:val="left"/>
      <w:pPr>
        <w:ind w:left="720" w:hanging="360"/>
      </w:pPr>
      <w:rPr>
        <w:rFonts w:hint="default"/>
        <w:b w:val="0"/>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A03016"/>
    <w:multiLevelType w:val="hybridMultilevel"/>
    <w:tmpl w:val="60F88C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F12726"/>
    <w:multiLevelType w:val="hybridMultilevel"/>
    <w:tmpl w:val="10D0509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EB229A0"/>
    <w:multiLevelType w:val="hybridMultilevel"/>
    <w:tmpl w:val="22241EF2"/>
    <w:lvl w:ilvl="0" w:tplc="0425000F">
      <w:start w:val="1"/>
      <w:numFmt w:val="decimal"/>
      <w:lvlText w:val="%1."/>
      <w:lvlJc w:val="left"/>
      <w:pPr>
        <w:ind w:left="1009" w:hanging="360"/>
      </w:pPr>
    </w:lvl>
    <w:lvl w:ilvl="1" w:tplc="04250019" w:tentative="1">
      <w:start w:val="1"/>
      <w:numFmt w:val="lowerLetter"/>
      <w:lvlText w:val="%2."/>
      <w:lvlJc w:val="left"/>
      <w:pPr>
        <w:ind w:left="1729" w:hanging="360"/>
      </w:pPr>
    </w:lvl>
    <w:lvl w:ilvl="2" w:tplc="0425001B" w:tentative="1">
      <w:start w:val="1"/>
      <w:numFmt w:val="lowerRoman"/>
      <w:lvlText w:val="%3."/>
      <w:lvlJc w:val="right"/>
      <w:pPr>
        <w:ind w:left="2449" w:hanging="180"/>
      </w:pPr>
    </w:lvl>
    <w:lvl w:ilvl="3" w:tplc="0425000F" w:tentative="1">
      <w:start w:val="1"/>
      <w:numFmt w:val="decimal"/>
      <w:lvlText w:val="%4."/>
      <w:lvlJc w:val="left"/>
      <w:pPr>
        <w:ind w:left="3169" w:hanging="360"/>
      </w:pPr>
    </w:lvl>
    <w:lvl w:ilvl="4" w:tplc="04250019" w:tentative="1">
      <w:start w:val="1"/>
      <w:numFmt w:val="lowerLetter"/>
      <w:lvlText w:val="%5."/>
      <w:lvlJc w:val="left"/>
      <w:pPr>
        <w:ind w:left="3889" w:hanging="360"/>
      </w:pPr>
    </w:lvl>
    <w:lvl w:ilvl="5" w:tplc="0425001B" w:tentative="1">
      <w:start w:val="1"/>
      <w:numFmt w:val="lowerRoman"/>
      <w:lvlText w:val="%6."/>
      <w:lvlJc w:val="right"/>
      <w:pPr>
        <w:ind w:left="4609" w:hanging="180"/>
      </w:pPr>
    </w:lvl>
    <w:lvl w:ilvl="6" w:tplc="0425000F" w:tentative="1">
      <w:start w:val="1"/>
      <w:numFmt w:val="decimal"/>
      <w:lvlText w:val="%7."/>
      <w:lvlJc w:val="left"/>
      <w:pPr>
        <w:ind w:left="5329" w:hanging="360"/>
      </w:pPr>
    </w:lvl>
    <w:lvl w:ilvl="7" w:tplc="04250019" w:tentative="1">
      <w:start w:val="1"/>
      <w:numFmt w:val="lowerLetter"/>
      <w:lvlText w:val="%8."/>
      <w:lvlJc w:val="left"/>
      <w:pPr>
        <w:ind w:left="6049" w:hanging="360"/>
      </w:pPr>
    </w:lvl>
    <w:lvl w:ilvl="8" w:tplc="0425001B" w:tentative="1">
      <w:start w:val="1"/>
      <w:numFmt w:val="lowerRoman"/>
      <w:lvlText w:val="%9."/>
      <w:lvlJc w:val="right"/>
      <w:pPr>
        <w:ind w:left="6769" w:hanging="180"/>
      </w:pPr>
    </w:lvl>
  </w:abstractNum>
  <w:abstractNum w:abstractNumId="15" w15:restartNumberingAfterBreak="0">
    <w:nsid w:val="317F0393"/>
    <w:multiLevelType w:val="hybridMultilevel"/>
    <w:tmpl w:val="F8DCA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EE2F04"/>
    <w:multiLevelType w:val="hybridMultilevel"/>
    <w:tmpl w:val="D0EC999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607065"/>
    <w:multiLevelType w:val="hybridMultilevel"/>
    <w:tmpl w:val="F5E644CC"/>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391C2D53"/>
    <w:multiLevelType w:val="hybridMultilevel"/>
    <w:tmpl w:val="F5E644CC"/>
    <w:lvl w:ilvl="0" w:tplc="0425000F">
      <w:start w:val="1"/>
      <w:numFmt w:val="decimal"/>
      <w:lvlText w:val="%1."/>
      <w:lvlJc w:val="left"/>
      <w:pPr>
        <w:ind w:left="928" w:hanging="360"/>
      </w:pPr>
    </w:lvl>
    <w:lvl w:ilvl="1" w:tplc="04250019">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9" w15:restartNumberingAfterBreak="0">
    <w:nsid w:val="3BD226A0"/>
    <w:multiLevelType w:val="multilevel"/>
    <w:tmpl w:val="8084F130"/>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800" w:hanging="360"/>
      </w:p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344EDD"/>
    <w:multiLevelType w:val="multilevel"/>
    <w:tmpl w:val="0FF23722"/>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D13540"/>
    <w:multiLevelType w:val="hybridMultilevel"/>
    <w:tmpl w:val="07E8B2D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B64713B"/>
    <w:multiLevelType w:val="multilevel"/>
    <w:tmpl w:val="FF4EDDC4"/>
    <w:lvl w:ilvl="0">
      <w:start w:val="1"/>
      <w:numFmt w:val="lowerLetter"/>
      <w:lvlText w:val="%1)"/>
      <w:lvlJc w:val="left"/>
      <w:pPr>
        <w:ind w:left="172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5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8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8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160" w:hanging="360"/>
      </w:pPr>
      <w:rPr>
        <w:b w:val="0"/>
        <w:bCs w:val="0"/>
      </w:rPr>
    </w:lvl>
    <w:lvl w:ilvl="5">
      <w:start w:val="1"/>
      <w:numFmt w:val="decimal"/>
      <w:lvlText w:val="%1.%2.%3.%4.%5.%6."/>
      <w:lvlJc w:val="left"/>
      <w:pPr>
        <w:ind w:left="409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460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510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568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D24A68"/>
    <w:multiLevelType w:val="hybridMultilevel"/>
    <w:tmpl w:val="862A620C"/>
    <w:lvl w:ilvl="0" w:tplc="FFFFFFFF">
      <w:start w:val="1"/>
      <w:numFmt w:val="decimal"/>
      <w:lvlText w:val="%1."/>
      <w:lvlJc w:val="left"/>
      <w:pPr>
        <w:ind w:left="720" w:hanging="360"/>
      </w:pPr>
      <w:rPr>
        <w:rFonts w:ascii="Calibri" w:eastAsia="Times New Roman" w:hAnsi="Calibri" w:cs="Times New Roman"/>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700A1F"/>
    <w:multiLevelType w:val="multilevel"/>
    <w:tmpl w:val="23C4861E"/>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720" w:hanging="360"/>
      </w:p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E6462B"/>
    <w:multiLevelType w:val="hybridMultilevel"/>
    <w:tmpl w:val="D1EE28E0"/>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75356F"/>
    <w:multiLevelType w:val="hybridMultilevel"/>
    <w:tmpl w:val="40A8BA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2B10F9B"/>
    <w:multiLevelType w:val="multilevel"/>
    <w:tmpl w:val="0FF23722"/>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AC010A"/>
    <w:multiLevelType w:val="hybridMultilevel"/>
    <w:tmpl w:val="25965D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50B5F87"/>
    <w:multiLevelType w:val="hybridMultilevel"/>
    <w:tmpl w:val="201054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6F54712"/>
    <w:multiLevelType w:val="hybridMultilevel"/>
    <w:tmpl w:val="54C46788"/>
    <w:lvl w:ilvl="0" w:tplc="FFFFFFFF">
      <w:start w:val="1"/>
      <w:numFmt w:val="lowerLetter"/>
      <w:lvlText w:val="%1)"/>
      <w:lvlJc w:val="left"/>
      <w:pPr>
        <w:ind w:left="720" w:hanging="360"/>
      </w:pPr>
      <w:rPr>
        <w:rFonts w:hint="default"/>
      </w:rPr>
    </w:lvl>
    <w:lvl w:ilvl="1" w:tplc="FFFFFFFF">
      <w:start w:val="1"/>
      <w:numFmt w:val="decimal"/>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4258F9"/>
    <w:multiLevelType w:val="hybridMultilevel"/>
    <w:tmpl w:val="F8DCAD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7D12CEE"/>
    <w:multiLevelType w:val="multilevel"/>
    <w:tmpl w:val="39D06AC8"/>
    <w:lvl w:ilvl="0">
      <w:start w:val="1"/>
      <w:numFmt w:val="decimal"/>
      <w:lvlText w:val="%1)"/>
      <w:lvlJc w:val="left"/>
      <w:pPr>
        <w:ind w:left="172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5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8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8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3160" w:hanging="360"/>
      </w:pPr>
      <w:rPr>
        <w:b w:val="0"/>
        <w:bCs w:val="0"/>
      </w:rPr>
    </w:lvl>
    <w:lvl w:ilvl="5">
      <w:start w:val="1"/>
      <w:numFmt w:val="decimal"/>
      <w:lvlText w:val="%1.%2.%3.%4.%5.%6."/>
      <w:lvlJc w:val="left"/>
      <w:pPr>
        <w:ind w:left="409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460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510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568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433D70"/>
    <w:multiLevelType w:val="hybridMultilevel"/>
    <w:tmpl w:val="FB3CB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2C5547"/>
    <w:multiLevelType w:val="hybridMultilevel"/>
    <w:tmpl w:val="669034A6"/>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2F2523"/>
    <w:multiLevelType w:val="hybridMultilevel"/>
    <w:tmpl w:val="F5E644CC"/>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7" w15:restartNumberingAfterBreak="0">
    <w:nsid w:val="676C55D7"/>
    <w:multiLevelType w:val="multilevel"/>
    <w:tmpl w:val="481E02CE"/>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800" w:hanging="360"/>
      </w:pPr>
      <w:rPr>
        <w:color w:val="auto"/>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615CB7"/>
    <w:multiLevelType w:val="hybridMultilevel"/>
    <w:tmpl w:val="20DC1C4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0BA5D48"/>
    <w:multiLevelType w:val="hybridMultilevel"/>
    <w:tmpl w:val="46849AFC"/>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1D83527"/>
    <w:multiLevelType w:val="multilevel"/>
    <w:tmpl w:val="0FF23722"/>
    <w:lvl w:ilvl="0">
      <w:start w:val="1"/>
      <w:numFmt w:val="decimal"/>
      <w:lvlText w:val="%1."/>
      <w:lvlJc w:val="left"/>
      <w:pPr>
        <w:ind w:left="360" w:hanging="360"/>
      </w:pPr>
      <w:rPr>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color w:val="auto"/>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77A6413"/>
    <w:multiLevelType w:val="hybridMultilevel"/>
    <w:tmpl w:val="0D2C91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7EF64BB"/>
    <w:multiLevelType w:val="hybridMultilevel"/>
    <w:tmpl w:val="C64E10EC"/>
    <w:lvl w:ilvl="0" w:tplc="78EEE0B4">
      <w:start w:val="1"/>
      <w:numFmt w:val="decimal"/>
      <w:lvlText w:val="%1."/>
      <w:lvlJc w:val="left"/>
      <w:pPr>
        <w:ind w:left="720" w:hanging="360"/>
      </w:pPr>
      <w:rPr>
        <w:rFonts w:ascii="Calibri" w:eastAsia="Times New Roman" w:hAnsi="Calibri" w:cs="Times New Roman"/>
        <w:i w:val="0"/>
        <w:iCs/>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BED0F11"/>
    <w:multiLevelType w:val="hybridMultilevel"/>
    <w:tmpl w:val="F5E644CC"/>
    <w:lvl w:ilvl="0" w:tplc="FFFFFFFF">
      <w:start w:val="1"/>
      <w:numFmt w:val="decimal"/>
      <w:lvlText w:val="%1."/>
      <w:lvlJc w:val="left"/>
      <w:pPr>
        <w:ind w:left="928" w:hanging="360"/>
      </w:p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850557853">
    <w:abstractNumId w:val="8"/>
  </w:num>
  <w:num w:numId="2" w16cid:durableId="44112221">
    <w:abstractNumId w:val="10"/>
  </w:num>
  <w:num w:numId="3" w16cid:durableId="93140032">
    <w:abstractNumId w:val="9"/>
  </w:num>
  <w:num w:numId="4" w16cid:durableId="252588406">
    <w:abstractNumId w:val="40"/>
  </w:num>
  <w:num w:numId="5" w16cid:durableId="548995357">
    <w:abstractNumId w:val="22"/>
  </w:num>
  <w:num w:numId="6" w16cid:durableId="106707249">
    <w:abstractNumId w:val="18"/>
  </w:num>
  <w:num w:numId="7" w16cid:durableId="2107342701">
    <w:abstractNumId w:val="32"/>
  </w:num>
  <w:num w:numId="8" w16cid:durableId="839126246">
    <w:abstractNumId w:val="43"/>
  </w:num>
  <w:num w:numId="9" w16cid:durableId="1484272042">
    <w:abstractNumId w:val="6"/>
  </w:num>
  <w:num w:numId="10" w16cid:durableId="280452867">
    <w:abstractNumId w:val="17"/>
  </w:num>
  <w:num w:numId="11" w16cid:durableId="848058055">
    <w:abstractNumId w:val="34"/>
  </w:num>
  <w:num w:numId="12" w16cid:durableId="21825197">
    <w:abstractNumId w:val="2"/>
  </w:num>
  <w:num w:numId="13" w16cid:durableId="1988515619">
    <w:abstractNumId w:val="7"/>
  </w:num>
  <w:num w:numId="14" w16cid:durableId="1039208878">
    <w:abstractNumId w:val="28"/>
  </w:num>
  <w:num w:numId="15" w16cid:durableId="1557929901">
    <w:abstractNumId w:val="41"/>
  </w:num>
  <w:num w:numId="16" w16cid:durableId="1098136156">
    <w:abstractNumId w:val="20"/>
  </w:num>
  <w:num w:numId="17" w16cid:durableId="1343168822">
    <w:abstractNumId w:val="23"/>
  </w:num>
  <w:num w:numId="18" w16cid:durableId="2037415377">
    <w:abstractNumId w:val="3"/>
  </w:num>
  <w:num w:numId="19" w16cid:durableId="379326534">
    <w:abstractNumId w:val="39"/>
  </w:num>
  <w:num w:numId="20" w16cid:durableId="1064451602">
    <w:abstractNumId w:val="42"/>
  </w:num>
  <w:num w:numId="21" w16cid:durableId="591547144">
    <w:abstractNumId w:val="1"/>
  </w:num>
  <w:num w:numId="22" w16cid:durableId="1607811992">
    <w:abstractNumId w:val="4"/>
  </w:num>
  <w:num w:numId="23" w16cid:durableId="1822041268">
    <w:abstractNumId w:val="30"/>
  </w:num>
  <w:num w:numId="24" w16cid:durableId="12000732">
    <w:abstractNumId w:val="21"/>
  </w:num>
  <w:num w:numId="25" w16cid:durableId="1302153461">
    <w:abstractNumId w:val="16"/>
  </w:num>
  <w:num w:numId="26" w16cid:durableId="556091664">
    <w:abstractNumId w:val="13"/>
  </w:num>
  <w:num w:numId="27" w16cid:durableId="101993047">
    <w:abstractNumId w:val="0"/>
  </w:num>
  <w:num w:numId="28" w16cid:durableId="2034185394">
    <w:abstractNumId w:val="19"/>
  </w:num>
  <w:num w:numId="29" w16cid:durableId="462038794">
    <w:abstractNumId w:val="26"/>
  </w:num>
  <w:num w:numId="30" w16cid:durableId="1646543785">
    <w:abstractNumId w:val="38"/>
  </w:num>
  <w:num w:numId="31" w16cid:durableId="1545292856">
    <w:abstractNumId w:val="37"/>
  </w:num>
  <w:num w:numId="32" w16cid:durableId="1562402426">
    <w:abstractNumId w:val="35"/>
  </w:num>
  <w:num w:numId="33" w16cid:durableId="133331736">
    <w:abstractNumId w:val="25"/>
  </w:num>
  <w:num w:numId="34" w16cid:durableId="1477409553">
    <w:abstractNumId w:val="33"/>
  </w:num>
  <w:num w:numId="35" w16cid:durableId="1445222723">
    <w:abstractNumId w:val="15"/>
  </w:num>
  <w:num w:numId="36" w16cid:durableId="958878360">
    <w:abstractNumId w:val="31"/>
  </w:num>
  <w:num w:numId="37" w16cid:durableId="1029525325">
    <w:abstractNumId w:val="44"/>
  </w:num>
  <w:num w:numId="38" w16cid:durableId="2018262699">
    <w:abstractNumId w:val="29"/>
  </w:num>
  <w:num w:numId="39" w16cid:durableId="1098333241">
    <w:abstractNumId w:val="5"/>
  </w:num>
  <w:num w:numId="40" w16cid:durableId="2035382390">
    <w:abstractNumId w:val="36"/>
  </w:num>
  <w:num w:numId="41" w16cid:durableId="1116874406">
    <w:abstractNumId w:val="12"/>
  </w:num>
  <w:num w:numId="42" w16cid:durableId="1038509797">
    <w:abstractNumId w:val="24"/>
  </w:num>
  <w:num w:numId="43" w16cid:durableId="487670824">
    <w:abstractNumId w:val="11"/>
  </w:num>
  <w:num w:numId="44" w16cid:durableId="1781753119">
    <w:abstractNumId w:val="14"/>
  </w:num>
  <w:num w:numId="45" w16cid:durableId="116635756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4E31"/>
    <w:rsid w:val="00007154"/>
    <w:rsid w:val="00007943"/>
    <w:rsid w:val="000115D4"/>
    <w:rsid w:val="0001292F"/>
    <w:rsid w:val="0001406E"/>
    <w:rsid w:val="000143F5"/>
    <w:rsid w:val="00014AA1"/>
    <w:rsid w:val="00014D8A"/>
    <w:rsid w:val="00017268"/>
    <w:rsid w:val="00017CB7"/>
    <w:rsid w:val="00017CDC"/>
    <w:rsid w:val="000228B1"/>
    <w:rsid w:val="0002472F"/>
    <w:rsid w:val="00032EE9"/>
    <w:rsid w:val="000335D2"/>
    <w:rsid w:val="00034519"/>
    <w:rsid w:val="00034E2A"/>
    <w:rsid w:val="00035C8F"/>
    <w:rsid w:val="0003603C"/>
    <w:rsid w:val="00036FB1"/>
    <w:rsid w:val="00037D2F"/>
    <w:rsid w:val="000420D3"/>
    <w:rsid w:val="00042649"/>
    <w:rsid w:val="00042B62"/>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2882"/>
    <w:rsid w:val="0007392D"/>
    <w:rsid w:val="00074FBB"/>
    <w:rsid w:val="000777FB"/>
    <w:rsid w:val="00077CEC"/>
    <w:rsid w:val="00081659"/>
    <w:rsid w:val="00081C71"/>
    <w:rsid w:val="00082BFD"/>
    <w:rsid w:val="00083980"/>
    <w:rsid w:val="0008425B"/>
    <w:rsid w:val="00084F6A"/>
    <w:rsid w:val="0008553C"/>
    <w:rsid w:val="000865A8"/>
    <w:rsid w:val="000872CB"/>
    <w:rsid w:val="000902F9"/>
    <w:rsid w:val="0009198D"/>
    <w:rsid w:val="00092719"/>
    <w:rsid w:val="00093114"/>
    <w:rsid w:val="00093EF9"/>
    <w:rsid w:val="00095390"/>
    <w:rsid w:val="00095FD1"/>
    <w:rsid w:val="00097982"/>
    <w:rsid w:val="000A0C03"/>
    <w:rsid w:val="000A1568"/>
    <w:rsid w:val="000A25D7"/>
    <w:rsid w:val="000A54FD"/>
    <w:rsid w:val="000A5D00"/>
    <w:rsid w:val="000A5E8F"/>
    <w:rsid w:val="000A60A6"/>
    <w:rsid w:val="000A62E5"/>
    <w:rsid w:val="000B01D9"/>
    <w:rsid w:val="000B0D10"/>
    <w:rsid w:val="000B1092"/>
    <w:rsid w:val="000B4C58"/>
    <w:rsid w:val="000B4FF8"/>
    <w:rsid w:val="000B61DB"/>
    <w:rsid w:val="000B660C"/>
    <w:rsid w:val="000C1705"/>
    <w:rsid w:val="000C3D93"/>
    <w:rsid w:val="000C63DA"/>
    <w:rsid w:val="000D29D8"/>
    <w:rsid w:val="000D3030"/>
    <w:rsid w:val="000D5DFE"/>
    <w:rsid w:val="000D7C71"/>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B7F"/>
    <w:rsid w:val="00111EDE"/>
    <w:rsid w:val="00112F5A"/>
    <w:rsid w:val="00113BE8"/>
    <w:rsid w:val="00116699"/>
    <w:rsid w:val="00116B5B"/>
    <w:rsid w:val="00117D6E"/>
    <w:rsid w:val="001207D0"/>
    <w:rsid w:val="00120E35"/>
    <w:rsid w:val="001215F0"/>
    <w:rsid w:val="00122BAE"/>
    <w:rsid w:val="00122CB2"/>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731B1"/>
    <w:rsid w:val="00173636"/>
    <w:rsid w:val="00173951"/>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616D"/>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456"/>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4CDE"/>
    <w:rsid w:val="001E6A82"/>
    <w:rsid w:val="001F13D4"/>
    <w:rsid w:val="001F1890"/>
    <w:rsid w:val="001F1E20"/>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61F0"/>
    <w:rsid w:val="0022788B"/>
    <w:rsid w:val="00227C07"/>
    <w:rsid w:val="0023187C"/>
    <w:rsid w:val="002319E5"/>
    <w:rsid w:val="00232061"/>
    <w:rsid w:val="002322A6"/>
    <w:rsid w:val="00232C73"/>
    <w:rsid w:val="00240E80"/>
    <w:rsid w:val="00242FCD"/>
    <w:rsid w:val="002436B1"/>
    <w:rsid w:val="00250F66"/>
    <w:rsid w:val="00250FE0"/>
    <w:rsid w:val="00251452"/>
    <w:rsid w:val="00251EE8"/>
    <w:rsid w:val="00252ED3"/>
    <w:rsid w:val="002539A3"/>
    <w:rsid w:val="00253B6D"/>
    <w:rsid w:val="00253D9A"/>
    <w:rsid w:val="00253E81"/>
    <w:rsid w:val="002541B6"/>
    <w:rsid w:val="00254467"/>
    <w:rsid w:val="00254617"/>
    <w:rsid w:val="00254852"/>
    <w:rsid w:val="0025594E"/>
    <w:rsid w:val="0025614A"/>
    <w:rsid w:val="00261193"/>
    <w:rsid w:val="00263C86"/>
    <w:rsid w:val="00263E4E"/>
    <w:rsid w:val="00265F45"/>
    <w:rsid w:val="00267D1F"/>
    <w:rsid w:val="00267DF2"/>
    <w:rsid w:val="00271729"/>
    <w:rsid w:val="00272FD6"/>
    <w:rsid w:val="00274198"/>
    <w:rsid w:val="00274548"/>
    <w:rsid w:val="00276940"/>
    <w:rsid w:val="002769AE"/>
    <w:rsid w:val="00281521"/>
    <w:rsid w:val="00282E59"/>
    <w:rsid w:val="00284120"/>
    <w:rsid w:val="00284D63"/>
    <w:rsid w:val="00286888"/>
    <w:rsid w:val="00292069"/>
    <w:rsid w:val="002941D9"/>
    <w:rsid w:val="00294235"/>
    <w:rsid w:val="00294F2B"/>
    <w:rsid w:val="0029538D"/>
    <w:rsid w:val="00295C98"/>
    <w:rsid w:val="002969CD"/>
    <w:rsid w:val="00297EA5"/>
    <w:rsid w:val="00297F0E"/>
    <w:rsid w:val="002A2E60"/>
    <w:rsid w:val="002A34BD"/>
    <w:rsid w:val="002A34C5"/>
    <w:rsid w:val="002A4B39"/>
    <w:rsid w:val="002A738B"/>
    <w:rsid w:val="002A74C9"/>
    <w:rsid w:val="002B0508"/>
    <w:rsid w:val="002B24C5"/>
    <w:rsid w:val="002B3863"/>
    <w:rsid w:val="002B4210"/>
    <w:rsid w:val="002B4A2F"/>
    <w:rsid w:val="002B7146"/>
    <w:rsid w:val="002B7D70"/>
    <w:rsid w:val="002C0D00"/>
    <w:rsid w:val="002C11C2"/>
    <w:rsid w:val="002C26B0"/>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3EDD"/>
    <w:rsid w:val="002F6775"/>
    <w:rsid w:val="002F6AC9"/>
    <w:rsid w:val="002F6AD3"/>
    <w:rsid w:val="002F791D"/>
    <w:rsid w:val="003000CC"/>
    <w:rsid w:val="00302552"/>
    <w:rsid w:val="00302B7F"/>
    <w:rsid w:val="00304F05"/>
    <w:rsid w:val="00307D62"/>
    <w:rsid w:val="003102DF"/>
    <w:rsid w:val="0031061B"/>
    <w:rsid w:val="00310FBC"/>
    <w:rsid w:val="0031664E"/>
    <w:rsid w:val="003200FF"/>
    <w:rsid w:val="00320849"/>
    <w:rsid w:val="00321997"/>
    <w:rsid w:val="00322318"/>
    <w:rsid w:val="0032363A"/>
    <w:rsid w:val="00325D19"/>
    <w:rsid w:val="003307F0"/>
    <w:rsid w:val="00331584"/>
    <w:rsid w:val="00333454"/>
    <w:rsid w:val="003338FE"/>
    <w:rsid w:val="00334972"/>
    <w:rsid w:val="00335471"/>
    <w:rsid w:val="003365F5"/>
    <w:rsid w:val="00340398"/>
    <w:rsid w:val="00341AE1"/>
    <w:rsid w:val="0034309B"/>
    <w:rsid w:val="003438FC"/>
    <w:rsid w:val="00343F43"/>
    <w:rsid w:val="003440B6"/>
    <w:rsid w:val="00350E58"/>
    <w:rsid w:val="00351877"/>
    <w:rsid w:val="0035218A"/>
    <w:rsid w:val="003563C9"/>
    <w:rsid w:val="00357703"/>
    <w:rsid w:val="0036125E"/>
    <w:rsid w:val="003621D5"/>
    <w:rsid w:val="003625C3"/>
    <w:rsid w:val="00362961"/>
    <w:rsid w:val="00362EC9"/>
    <w:rsid w:val="00363C64"/>
    <w:rsid w:val="00365DBE"/>
    <w:rsid w:val="0037016F"/>
    <w:rsid w:val="00370F58"/>
    <w:rsid w:val="00371AFC"/>
    <w:rsid w:val="0037233C"/>
    <w:rsid w:val="00374EE0"/>
    <w:rsid w:val="00375645"/>
    <w:rsid w:val="00376B79"/>
    <w:rsid w:val="0037756E"/>
    <w:rsid w:val="00380CFC"/>
    <w:rsid w:val="003828E9"/>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C554D"/>
    <w:rsid w:val="003C7889"/>
    <w:rsid w:val="003D0158"/>
    <w:rsid w:val="003D04DF"/>
    <w:rsid w:val="003D2798"/>
    <w:rsid w:val="003D2A33"/>
    <w:rsid w:val="003D2D48"/>
    <w:rsid w:val="003D3184"/>
    <w:rsid w:val="003D3499"/>
    <w:rsid w:val="003D3A9C"/>
    <w:rsid w:val="003D3BE9"/>
    <w:rsid w:val="003D3CFB"/>
    <w:rsid w:val="003D3D1C"/>
    <w:rsid w:val="003D7A5C"/>
    <w:rsid w:val="003D7E94"/>
    <w:rsid w:val="003E036B"/>
    <w:rsid w:val="003E175C"/>
    <w:rsid w:val="003E1DFE"/>
    <w:rsid w:val="003E33B7"/>
    <w:rsid w:val="003E4A4E"/>
    <w:rsid w:val="003E549C"/>
    <w:rsid w:val="003E7320"/>
    <w:rsid w:val="003E7A3F"/>
    <w:rsid w:val="003F0CBB"/>
    <w:rsid w:val="003F1442"/>
    <w:rsid w:val="003F192B"/>
    <w:rsid w:val="003F3480"/>
    <w:rsid w:val="003F5401"/>
    <w:rsid w:val="00400626"/>
    <w:rsid w:val="004017EE"/>
    <w:rsid w:val="00406381"/>
    <w:rsid w:val="00406581"/>
    <w:rsid w:val="00410E4F"/>
    <w:rsid w:val="00411E02"/>
    <w:rsid w:val="00412156"/>
    <w:rsid w:val="00412A1E"/>
    <w:rsid w:val="00413ADE"/>
    <w:rsid w:val="0041417F"/>
    <w:rsid w:val="00415362"/>
    <w:rsid w:val="00415AE8"/>
    <w:rsid w:val="0042055E"/>
    <w:rsid w:val="00423CA7"/>
    <w:rsid w:val="0042465E"/>
    <w:rsid w:val="0042491E"/>
    <w:rsid w:val="0042616F"/>
    <w:rsid w:val="004276FA"/>
    <w:rsid w:val="00433202"/>
    <w:rsid w:val="00435291"/>
    <w:rsid w:val="004375E4"/>
    <w:rsid w:val="00440191"/>
    <w:rsid w:val="00440D1C"/>
    <w:rsid w:val="00440D24"/>
    <w:rsid w:val="00441D50"/>
    <w:rsid w:val="00441F2D"/>
    <w:rsid w:val="0044321F"/>
    <w:rsid w:val="00445B83"/>
    <w:rsid w:val="0044638A"/>
    <w:rsid w:val="00446813"/>
    <w:rsid w:val="00446D70"/>
    <w:rsid w:val="00447D08"/>
    <w:rsid w:val="00452B49"/>
    <w:rsid w:val="00454C58"/>
    <w:rsid w:val="00454F56"/>
    <w:rsid w:val="0045603B"/>
    <w:rsid w:val="004566D5"/>
    <w:rsid w:val="004579B8"/>
    <w:rsid w:val="00460E1A"/>
    <w:rsid w:val="004617CD"/>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A0BBB"/>
    <w:rsid w:val="004A1AB2"/>
    <w:rsid w:val="004A3760"/>
    <w:rsid w:val="004A5DB1"/>
    <w:rsid w:val="004A6324"/>
    <w:rsid w:val="004A6D43"/>
    <w:rsid w:val="004A79CF"/>
    <w:rsid w:val="004B0546"/>
    <w:rsid w:val="004B253C"/>
    <w:rsid w:val="004B522F"/>
    <w:rsid w:val="004C12CD"/>
    <w:rsid w:val="004C599C"/>
    <w:rsid w:val="004C63EF"/>
    <w:rsid w:val="004C6E77"/>
    <w:rsid w:val="004D31D8"/>
    <w:rsid w:val="004D364B"/>
    <w:rsid w:val="004D3C69"/>
    <w:rsid w:val="004D450C"/>
    <w:rsid w:val="004D4B19"/>
    <w:rsid w:val="004D4D1F"/>
    <w:rsid w:val="004D5F89"/>
    <w:rsid w:val="004E1BA7"/>
    <w:rsid w:val="004E2278"/>
    <w:rsid w:val="004E3508"/>
    <w:rsid w:val="004E41A9"/>
    <w:rsid w:val="004E5056"/>
    <w:rsid w:val="004E5121"/>
    <w:rsid w:val="004E5F08"/>
    <w:rsid w:val="004F1CD4"/>
    <w:rsid w:val="004F1DAC"/>
    <w:rsid w:val="004F2557"/>
    <w:rsid w:val="004F2A11"/>
    <w:rsid w:val="004F3384"/>
    <w:rsid w:val="004F4350"/>
    <w:rsid w:val="004F5049"/>
    <w:rsid w:val="004F7114"/>
    <w:rsid w:val="004F78C2"/>
    <w:rsid w:val="00503020"/>
    <w:rsid w:val="0050437F"/>
    <w:rsid w:val="00504755"/>
    <w:rsid w:val="00505A44"/>
    <w:rsid w:val="0050618A"/>
    <w:rsid w:val="00507000"/>
    <w:rsid w:val="0051081A"/>
    <w:rsid w:val="00510ACE"/>
    <w:rsid w:val="00511F9D"/>
    <w:rsid w:val="005136CD"/>
    <w:rsid w:val="0051421B"/>
    <w:rsid w:val="00515B8D"/>
    <w:rsid w:val="005160D1"/>
    <w:rsid w:val="0051610F"/>
    <w:rsid w:val="00517FC2"/>
    <w:rsid w:val="00520BDC"/>
    <w:rsid w:val="00520FAD"/>
    <w:rsid w:val="005213BE"/>
    <w:rsid w:val="00524033"/>
    <w:rsid w:val="00525981"/>
    <w:rsid w:val="00526F2B"/>
    <w:rsid w:val="005273CA"/>
    <w:rsid w:val="00530B16"/>
    <w:rsid w:val="00535172"/>
    <w:rsid w:val="00535322"/>
    <w:rsid w:val="00535457"/>
    <w:rsid w:val="005406A4"/>
    <w:rsid w:val="0054089E"/>
    <w:rsid w:val="00544C74"/>
    <w:rsid w:val="00546431"/>
    <w:rsid w:val="0054724B"/>
    <w:rsid w:val="00547F8C"/>
    <w:rsid w:val="00550CC0"/>
    <w:rsid w:val="00551FDB"/>
    <w:rsid w:val="00555BB0"/>
    <w:rsid w:val="00556AC8"/>
    <w:rsid w:val="00556B69"/>
    <w:rsid w:val="00557050"/>
    <w:rsid w:val="0055734D"/>
    <w:rsid w:val="00557AAA"/>
    <w:rsid w:val="00561772"/>
    <w:rsid w:val="00561E61"/>
    <w:rsid w:val="00561F57"/>
    <w:rsid w:val="0056271F"/>
    <w:rsid w:val="00563B2B"/>
    <w:rsid w:val="0056442B"/>
    <w:rsid w:val="00566861"/>
    <w:rsid w:val="00570015"/>
    <w:rsid w:val="00570D9D"/>
    <w:rsid w:val="0057401F"/>
    <w:rsid w:val="00576E64"/>
    <w:rsid w:val="00577839"/>
    <w:rsid w:val="00580914"/>
    <w:rsid w:val="0058181A"/>
    <w:rsid w:val="005957CC"/>
    <w:rsid w:val="00596AF5"/>
    <w:rsid w:val="005A09BF"/>
    <w:rsid w:val="005A2374"/>
    <w:rsid w:val="005A268F"/>
    <w:rsid w:val="005A2866"/>
    <w:rsid w:val="005A3BBF"/>
    <w:rsid w:val="005A4CB0"/>
    <w:rsid w:val="005A4F19"/>
    <w:rsid w:val="005A55A6"/>
    <w:rsid w:val="005A58F6"/>
    <w:rsid w:val="005A6B00"/>
    <w:rsid w:val="005A71A0"/>
    <w:rsid w:val="005B1900"/>
    <w:rsid w:val="005B1FEE"/>
    <w:rsid w:val="005B2CEF"/>
    <w:rsid w:val="005B42B4"/>
    <w:rsid w:val="005B4C8E"/>
    <w:rsid w:val="005B7658"/>
    <w:rsid w:val="005C02BD"/>
    <w:rsid w:val="005C06A2"/>
    <w:rsid w:val="005C3CD9"/>
    <w:rsid w:val="005C4C89"/>
    <w:rsid w:val="005D2E5D"/>
    <w:rsid w:val="005D3F90"/>
    <w:rsid w:val="005D46AB"/>
    <w:rsid w:val="005D567D"/>
    <w:rsid w:val="005D58E5"/>
    <w:rsid w:val="005D6401"/>
    <w:rsid w:val="005D700A"/>
    <w:rsid w:val="005D744C"/>
    <w:rsid w:val="005E0832"/>
    <w:rsid w:val="005E3572"/>
    <w:rsid w:val="005E4891"/>
    <w:rsid w:val="005E5E74"/>
    <w:rsid w:val="005F03CB"/>
    <w:rsid w:val="005F0EEC"/>
    <w:rsid w:val="005F3971"/>
    <w:rsid w:val="005F55E9"/>
    <w:rsid w:val="005F5BAD"/>
    <w:rsid w:val="005F62C3"/>
    <w:rsid w:val="006008EC"/>
    <w:rsid w:val="00601596"/>
    <w:rsid w:val="00601DC2"/>
    <w:rsid w:val="006026B5"/>
    <w:rsid w:val="00602D52"/>
    <w:rsid w:val="00605514"/>
    <w:rsid w:val="0060687E"/>
    <w:rsid w:val="00606B9A"/>
    <w:rsid w:val="006073CE"/>
    <w:rsid w:val="00610B6B"/>
    <w:rsid w:val="00611064"/>
    <w:rsid w:val="00612ED2"/>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2D41"/>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78D"/>
    <w:rsid w:val="006838CC"/>
    <w:rsid w:val="006857D4"/>
    <w:rsid w:val="00686461"/>
    <w:rsid w:val="006867BC"/>
    <w:rsid w:val="00686944"/>
    <w:rsid w:val="00687100"/>
    <w:rsid w:val="0069005E"/>
    <w:rsid w:val="006903F1"/>
    <w:rsid w:val="00696F10"/>
    <w:rsid w:val="00697DE5"/>
    <w:rsid w:val="006A08BF"/>
    <w:rsid w:val="006A0C8A"/>
    <w:rsid w:val="006A267F"/>
    <w:rsid w:val="006A436C"/>
    <w:rsid w:val="006A4B47"/>
    <w:rsid w:val="006A4DE4"/>
    <w:rsid w:val="006A6BCC"/>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E9D"/>
    <w:rsid w:val="006E1F61"/>
    <w:rsid w:val="006E304D"/>
    <w:rsid w:val="006E3128"/>
    <w:rsid w:val="006E317A"/>
    <w:rsid w:val="006E4244"/>
    <w:rsid w:val="006E491B"/>
    <w:rsid w:val="006E5FF7"/>
    <w:rsid w:val="006F0BE0"/>
    <w:rsid w:val="006F2481"/>
    <w:rsid w:val="006F354B"/>
    <w:rsid w:val="006F38F6"/>
    <w:rsid w:val="006F61F3"/>
    <w:rsid w:val="006F75D7"/>
    <w:rsid w:val="0070149E"/>
    <w:rsid w:val="00701744"/>
    <w:rsid w:val="007038AD"/>
    <w:rsid w:val="00704C29"/>
    <w:rsid w:val="0070660B"/>
    <w:rsid w:val="00711BCD"/>
    <w:rsid w:val="00712AB6"/>
    <w:rsid w:val="0071496D"/>
    <w:rsid w:val="00715F84"/>
    <w:rsid w:val="00716A8C"/>
    <w:rsid w:val="00717F91"/>
    <w:rsid w:val="0072059C"/>
    <w:rsid w:val="0072142F"/>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650EA"/>
    <w:rsid w:val="00770DA9"/>
    <w:rsid w:val="00770EA8"/>
    <w:rsid w:val="007725C1"/>
    <w:rsid w:val="00775645"/>
    <w:rsid w:val="0078098E"/>
    <w:rsid w:val="007809D9"/>
    <w:rsid w:val="007814FB"/>
    <w:rsid w:val="007824CF"/>
    <w:rsid w:val="00783A81"/>
    <w:rsid w:val="00786547"/>
    <w:rsid w:val="00786CA2"/>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BC8"/>
    <w:rsid w:val="007C2D84"/>
    <w:rsid w:val="007C5AE6"/>
    <w:rsid w:val="007C6907"/>
    <w:rsid w:val="007C707D"/>
    <w:rsid w:val="007C758D"/>
    <w:rsid w:val="007D000D"/>
    <w:rsid w:val="007D2762"/>
    <w:rsid w:val="007D2B32"/>
    <w:rsid w:val="007D3B7B"/>
    <w:rsid w:val="007D502D"/>
    <w:rsid w:val="007D7180"/>
    <w:rsid w:val="007E059C"/>
    <w:rsid w:val="007E2D48"/>
    <w:rsid w:val="007E4F75"/>
    <w:rsid w:val="007E6F20"/>
    <w:rsid w:val="007E7416"/>
    <w:rsid w:val="007E7E39"/>
    <w:rsid w:val="007F06E4"/>
    <w:rsid w:val="007F3136"/>
    <w:rsid w:val="007F4D29"/>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614"/>
    <w:rsid w:val="00822E90"/>
    <w:rsid w:val="008231CE"/>
    <w:rsid w:val="0082565E"/>
    <w:rsid w:val="008257B3"/>
    <w:rsid w:val="00830BCA"/>
    <w:rsid w:val="00833522"/>
    <w:rsid w:val="0083472C"/>
    <w:rsid w:val="0083546B"/>
    <w:rsid w:val="00836081"/>
    <w:rsid w:val="0084380D"/>
    <w:rsid w:val="00843BB5"/>
    <w:rsid w:val="00844058"/>
    <w:rsid w:val="00844FF5"/>
    <w:rsid w:val="0084539E"/>
    <w:rsid w:val="008454BE"/>
    <w:rsid w:val="00852645"/>
    <w:rsid w:val="00852E46"/>
    <w:rsid w:val="00854D8B"/>
    <w:rsid w:val="008553E3"/>
    <w:rsid w:val="00855480"/>
    <w:rsid w:val="00856C84"/>
    <w:rsid w:val="0085779B"/>
    <w:rsid w:val="00857B32"/>
    <w:rsid w:val="00862655"/>
    <w:rsid w:val="00863D9D"/>
    <w:rsid w:val="00865BD4"/>
    <w:rsid w:val="00866069"/>
    <w:rsid w:val="008668F0"/>
    <w:rsid w:val="00872B2A"/>
    <w:rsid w:val="008749A5"/>
    <w:rsid w:val="00874B70"/>
    <w:rsid w:val="00874EAD"/>
    <w:rsid w:val="00881BF9"/>
    <w:rsid w:val="00887FCF"/>
    <w:rsid w:val="0089097F"/>
    <w:rsid w:val="00891AD2"/>
    <w:rsid w:val="008929A1"/>
    <w:rsid w:val="0089684B"/>
    <w:rsid w:val="00896F90"/>
    <w:rsid w:val="008A13D0"/>
    <w:rsid w:val="008A1E4D"/>
    <w:rsid w:val="008A2CE6"/>
    <w:rsid w:val="008A43DD"/>
    <w:rsid w:val="008A5DFC"/>
    <w:rsid w:val="008B13C6"/>
    <w:rsid w:val="008C0A5C"/>
    <w:rsid w:val="008C197F"/>
    <w:rsid w:val="008C499F"/>
    <w:rsid w:val="008C5643"/>
    <w:rsid w:val="008D096E"/>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43DA"/>
    <w:rsid w:val="00954CB4"/>
    <w:rsid w:val="00956179"/>
    <w:rsid w:val="00956B52"/>
    <w:rsid w:val="0095756D"/>
    <w:rsid w:val="009662F4"/>
    <w:rsid w:val="00973E82"/>
    <w:rsid w:val="00974023"/>
    <w:rsid w:val="00975212"/>
    <w:rsid w:val="00975632"/>
    <w:rsid w:val="009758C0"/>
    <w:rsid w:val="00976077"/>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504"/>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9F7321"/>
    <w:rsid w:val="00A00911"/>
    <w:rsid w:val="00A01A42"/>
    <w:rsid w:val="00A01FD6"/>
    <w:rsid w:val="00A02F35"/>
    <w:rsid w:val="00A03711"/>
    <w:rsid w:val="00A064C7"/>
    <w:rsid w:val="00A106E4"/>
    <w:rsid w:val="00A10954"/>
    <w:rsid w:val="00A10FBD"/>
    <w:rsid w:val="00A1379E"/>
    <w:rsid w:val="00A13C7A"/>
    <w:rsid w:val="00A13D7D"/>
    <w:rsid w:val="00A145BA"/>
    <w:rsid w:val="00A151CC"/>
    <w:rsid w:val="00A15895"/>
    <w:rsid w:val="00A24C1E"/>
    <w:rsid w:val="00A2714C"/>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3A4D"/>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C7B3E"/>
    <w:rsid w:val="00AD068F"/>
    <w:rsid w:val="00AD1162"/>
    <w:rsid w:val="00AD13F5"/>
    <w:rsid w:val="00AD14E3"/>
    <w:rsid w:val="00AD1D58"/>
    <w:rsid w:val="00AD24BA"/>
    <w:rsid w:val="00AD34FF"/>
    <w:rsid w:val="00AD35D0"/>
    <w:rsid w:val="00AD5ED7"/>
    <w:rsid w:val="00AD5F4E"/>
    <w:rsid w:val="00AD6811"/>
    <w:rsid w:val="00AD6A3B"/>
    <w:rsid w:val="00AD7309"/>
    <w:rsid w:val="00AE118C"/>
    <w:rsid w:val="00AE154D"/>
    <w:rsid w:val="00AE27C3"/>
    <w:rsid w:val="00AE341F"/>
    <w:rsid w:val="00AE5191"/>
    <w:rsid w:val="00AE73BC"/>
    <w:rsid w:val="00AE76C7"/>
    <w:rsid w:val="00AE7F2E"/>
    <w:rsid w:val="00AF0B36"/>
    <w:rsid w:val="00AF3D70"/>
    <w:rsid w:val="00AF3E60"/>
    <w:rsid w:val="00AF5F2B"/>
    <w:rsid w:val="00AF7D6B"/>
    <w:rsid w:val="00B03319"/>
    <w:rsid w:val="00B03A2A"/>
    <w:rsid w:val="00B106C0"/>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31A8"/>
    <w:rsid w:val="00B445A3"/>
    <w:rsid w:val="00B447AB"/>
    <w:rsid w:val="00B4495B"/>
    <w:rsid w:val="00B45DDC"/>
    <w:rsid w:val="00B501CE"/>
    <w:rsid w:val="00B5340A"/>
    <w:rsid w:val="00B541A6"/>
    <w:rsid w:val="00B56D1C"/>
    <w:rsid w:val="00B62005"/>
    <w:rsid w:val="00B64A22"/>
    <w:rsid w:val="00B64A57"/>
    <w:rsid w:val="00B749D5"/>
    <w:rsid w:val="00B75F36"/>
    <w:rsid w:val="00B75F7D"/>
    <w:rsid w:val="00B77811"/>
    <w:rsid w:val="00B8143D"/>
    <w:rsid w:val="00B857C3"/>
    <w:rsid w:val="00B87D1C"/>
    <w:rsid w:val="00B90803"/>
    <w:rsid w:val="00B929C0"/>
    <w:rsid w:val="00B92D2B"/>
    <w:rsid w:val="00B92F77"/>
    <w:rsid w:val="00B940F4"/>
    <w:rsid w:val="00B95A12"/>
    <w:rsid w:val="00B967DC"/>
    <w:rsid w:val="00B9734F"/>
    <w:rsid w:val="00B97CF2"/>
    <w:rsid w:val="00BA1863"/>
    <w:rsid w:val="00BA21F6"/>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264D"/>
    <w:rsid w:val="00C026F7"/>
    <w:rsid w:val="00C053EB"/>
    <w:rsid w:val="00C05FF7"/>
    <w:rsid w:val="00C068BE"/>
    <w:rsid w:val="00C10795"/>
    <w:rsid w:val="00C137AD"/>
    <w:rsid w:val="00C148E2"/>
    <w:rsid w:val="00C15916"/>
    <w:rsid w:val="00C16183"/>
    <w:rsid w:val="00C16314"/>
    <w:rsid w:val="00C1724A"/>
    <w:rsid w:val="00C20140"/>
    <w:rsid w:val="00C233C2"/>
    <w:rsid w:val="00C24F74"/>
    <w:rsid w:val="00C30358"/>
    <w:rsid w:val="00C30CC8"/>
    <w:rsid w:val="00C3336A"/>
    <w:rsid w:val="00C336D0"/>
    <w:rsid w:val="00C34060"/>
    <w:rsid w:val="00C343B0"/>
    <w:rsid w:val="00C37545"/>
    <w:rsid w:val="00C42762"/>
    <w:rsid w:val="00C4365E"/>
    <w:rsid w:val="00C46A1C"/>
    <w:rsid w:val="00C528A3"/>
    <w:rsid w:val="00C52FFB"/>
    <w:rsid w:val="00C53A8F"/>
    <w:rsid w:val="00C54D89"/>
    <w:rsid w:val="00C55272"/>
    <w:rsid w:val="00C5639F"/>
    <w:rsid w:val="00C56E88"/>
    <w:rsid w:val="00C57462"/>
    <w:rsid w:val="00C6149E"/>
    <w:rsid w:val="00C62382"/>
    <w:rsid w:val="00C626D4"/>
    <w:rsid w:val="00C65D47"/>
    <w:rsid w:val="00C73064"/>
    <w:rsid w:val="00C73363"/>
    <w:rsid w:val="00C75C85"/>
    <w:rsid w:val="00C80F39"/>
    <w:rsid w:val="00C81AE2"/>
    <w:rsid w:val="00C83178"/>
    <w:rsid w:val="00C831D0"/>
    <w:rsid w:val="00C848F7"/>
    <w:rsid w:val="00C867E0"/>
    <w:rsid w:val="00C8707B"/>
    <w:rsid w:val="00C91F05"/>
    <w:rsid w:val="00C92805"/>
    <w:rsid w:val="00C93005"/>
    <w:rsid w:val="00C9451B"/>
    <w:rsid w:val="00C95008"/>
    <w:rsid w:val="00C959D8"/>
    <w:rsid w:val="00C95ACC"/>
    <w:rsid w:val="00C97670"/>
    <w:rsid w:val="00CA0242"/>
    <w:rsid w:val="00CA14EB"/>
    <w:rsid w:val="00CA299A"/>
    <w:rsid w:val="00CA350F"/>
    <w:rsid w:val="00CB106B"/>
    <w:rsid w:val="00CB1EF2"/>
    <w:rsid w:val="00CB2184"/>
    <w:rsid w:val="00CC06F8"/>
    <w:rsid w:val="00CC220A"/>
    <w:rsid w:val="00CC2742"/>
    <w:rsid w:val="00CC2BA5"/>
    <w:rsid w:val="00CC36E0"/>
    <w:rsid w:val="00CC435D"/>
    <w:rsid w:val="00CC4AD9"/>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072F8"/>
    <w:rsid w:val="00D11A3F"/>
    <w:rsid w:val="00D1596A"/>
    <w:rsid w:val="00D15EC9"/>
    <w:rsid w:val="00D16E20"/>
    <w:rsid w:val="00D1704E"/>
    <w:rsid w:val="00D17F09"/>
    <w:rsid w:val="00D209AA"/>
    <w:rsid w:val="00D218AE"/>
    <w:rsid w:val="00D22A6E"/>
    <w:rsid w:val="00D23327"/>
    <w:rsid w:val="00D242B7"/>
    <w:rsid w:val="00D26C16"/>
    <w:rsid w:val="00D272C2"/>
    <w:rsid w:val="00D2759A"/>
    <w:rsid w:val="00D30C48"/>
    <w:rsid w:val="00D31EDF"/>
    <w:rsid w:val="00D326B3"/>
    <w:rsid w:val="00D3348D"/>
    <w:rsid w:val="00D33A88"/>
    <w:rsid w:val="00D33FF3"/>
    <w:rsid w:val="00D36C68"/>
    <w:rsid w:val="00D3782B"/>
    <w:rsid w:val="00D4058A"/>
    <w:rsid w:val="00D41D79"/>
    <w:rsid w:val="00D420B9"/>
    <w:rsid w:val="00D45BBF"/>
    <w:rsid w:val="00D4636B"/>
    <w:rsid w:val="00D46A12"/>
    <w:rsid w:val="00D47088"/>
    <w:rsid w:val="00D532CF"/>
    <w:rsid w:val="00D535B0"/>
    <w:rsid w:val="00D53617"/>
    <w:rsid w:val="00D57232"/>
    <w:rsid w:val="00D57614"/>
    <w:rsid w:val="00D62606"/>
    <w:rsid w:val="00D63074"/>
    <w:rsid w:val="00D6436B"/>
    <w:rsid w:val="00D6593B"/>
    <w:rsid w:val="00D6605A"/>
    <w:rsid w:val="00D66601"/>
    <w:rsid w:val="00D714C6"/>
    <w:rsid w:val="00D75EB2"/>
    <w:rsid w:val="00D76660"/>
    <w:rsid w:val="00D76E81"/>
    <w:rsid w:val="00D77D65"/>
    <w:rsid w:val="00D803B8"/>
    <w:rsid w:val="00D807F7"/>
    <w:rsid w:val="00D81F52"/>
    <w:rsid w:val="00D86660"/>
    <w:rsid w:val="00D86845"/>
    <w:rsid w:val="00D8711D"/>
    <w:rsid w:val="00D879DE"/>
    <w:rsid w:val="00D909B7"/>
    <w:rsid w:val="00D91585"/>
    <w:rsid w:val="00D91C97"/>
    <w:rsid w:val="00D928EC"/>
    <w:rsid w:val="00D934CA"/>
    <w:rsid w:val="00D93D1F"/>
    <w:rsid w:val="00D9477B"/>
    <w:rsid w:val="00D9594E"/>
    <w:rsid w:val="00D96549"/>
    <w:rsid w:val="00D9789F"/>
    <w:rsid w:val="00DA30BE"/>
    <w:rsid w:val="00DA3CF1"/>
    <w:rsid w:val="00DA5188"/>
    <w:rsid w:val="00DA55E8"/>
    <w:rsid w:val="00DA583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A9"/>
    <w:rsid w:val="00DD6AE4"/>
    <w:rsid w:val="00DD7947"/>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DF7D5D"/>
    <w:rsid w:val="00E00024"/>
    <w:rsid w:val="00E00A81"/>
    <w:rsid w:val="00E0132F"/>
    <w:rsid w:val="00E021F8"/>
    <w:rsid w:val="00E0330E"/>
    <w:rsid w:val="00E0419D"/>
    <w:rsid w:val="00E059BC"/>
    <w:rsid w:val="00E06982"/>
    <w:rsid w:val="00E06B0C"/>
    <w:rsid w:val="00E06CB1"/>
    <w:rsid w:val="00E0790E"/>
    <w:rsid w:val="00E109ED"/>
    <w:rsid w:val="00E154A3"/>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372EC"/>
    <w:rsid w:val="00E42288"/>
    <w:rsid w:val="00E452BB"/>
    <w:rsid w:val="00E453CF"/>
    <w:rsid w:val="00E50CF7"/>
    <w:rsid w:val="00E51F7A"/>
    <w:rsid w:val="00E521EB"/>
    <w:rsid w:val="00E56641"/>
    <w:rsid w:val="00E57259"/>
    <w:rsid w:val="00E6378D"/>
    <w:rsid w:val="00E63EF5"/>
    <w:rsid w:val="00E66623"/>
    <w:rsid w:val="00E71E8D"/>
    <w:rsid w:val="00E72098"/>
    <w:rsid w:val="00E7255D"/>
    <w:rsid w:val="00E734D0"/>
    <w:rsid w:val="00E7359B"/>
    <w:rsid w:val="00E73843"/>
    <w:rsid w:val="00E7437E"/>
    <w:rsid w:val="00E74692"/>
    <w:rsid w:val="00E75311"/>
    <w:rsid w:val="00E76A8F"/>
    <w:rsid w:val="00E77700"/>
    <w:rsid w:val="00E801BF"/>
    <w:rsid w:val="00E82EDE"/>
    <w:rsid w:val="00E8510D"/>
    <w:rsid w:val="00E861FA"/>
    <w:rsid w:val="00E86777"/>
    <w:rsid w:val="00E8689F"/>
    <w:rsid w:val="00E86986"/>
    <w:rsid w:val="00E900D4"/>
    <w:rsid w:val="00E9183F"/>
    <w:rsid w:val="00E91A11"/>
    <w:rsid w:val="00E9552A"/>
    <w:rsid w:val="00E9596E"/>
    <w:rsid w:val="00E97305"/>
    <w:rsid w:val="00EA0B89"/>
    <w:rsid w:val="00EA0D20"/>
    <w:rsid w:val="00EA1B14"/>
    <w:rsid w:val="00EA246E"/>
    <w:rsid w:val="00EA707C"/>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E5391"/>
    <w:rsid w:val="00EE5CE5"/>
    <w:rsid w:val="00EE729C"/>
    <w:rsid w:val="00EF1CC8"/>
    <w:rsid w:val="00EF21E9"/>
    <w:rsid w:val="00EF2697"/>
    <w:rsid w:val="00EF38A7"/>
    <w:rsid w:val="00EF44C5"/>
    <w:rsid w:val="00EF53C2"/>
    <w:rsid w:val="00EF6264"/>
    <w:rsid w:val="00EF7030"/>
    <w:rsid w:val="00EF768C"/>
    <w:rsid w:val="00F00F55"/>
    <w:rsid w:val="00F018D4"/>
    <w:rsid w:val="00F06E55"/>
    <w:rsid w:val="00F07762"/>
    <w:rsid w:val="00F10274"/>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232B"/>
    <w:rsid w:val="00F43A37"/>
    <w:rsid w:val="00F4748F"/>
    <w:rsid w:val="00F476B2"/>
    <w:rsid w:val="00F51D03"/>
    <w:rsid w:val="00F51F8B"/>
    <w:rsid w:val="00F52329"/>
    <w:rsid w:val="00F548D0"/>
    <w:rsid w:val="00F54B3E"/>
    <w:rsid w:val="00F57BC6"/>
    <w:rsid w:val="00F602FB"/>
    <w:rsid w:val="00F6117A"/>
    <w:rsid w:val="00F617BF"/>
    <w:rsid w:val="00F61822"/>
    <w:rsid w:val="00F6204D"/>
    <w:rsid w:val="00F62215"/>
    <w:rsid w:val="00F63691"/>
    <w:rsid w:val="00F641E2"/>
    <w:rsid w:val="00F6431B"/>
    <w:rsid w:val="00F653BA"/>
    <w:rsid w:val="00F6719D"/>
    <w:rsid w:val="00F70D21"/>
    <w:rsid w:val="00F71EC5"/>
    <w:rsid w:val="00F71FE6"/>
    <w:rsid w:val="00F74CD6"/>
    <w:rsid w:val="00F771DD"/>
    <w:rsid w:val="00F77D6A"/>
    <w:rsid w:val="00F80468"/>
    <w:rsid w:val="00F8155A"/>
    <w:rsid w:val="00F81D29"/>
    <w:rsid w:val="00F82953"/>
    <w:rsid w:val="00F83325"/>
    <w:rsid w:val="00F84024"/>
    <w:rsid w:val="00F84694"/>
    <w:rsid w:val="00F84EC7"/>
    <w:rsid w:val="00F8552E"/>
    <w:rsid w:val="00F90F17"/>
    <w:rsid w:val="00F91667"/>
    <w:rsid w:val="00F9226C"/>
    <w:rsid w:val="00F935EC"/>
    <w:rsid w:val="00F93CC6"/>
    <w:rsid w:val="00F9437B"/>
    <w:rsid w:val="00F9463B"/>
    <w:rsid w:val="00F96A1C"/>
    <w:rsid w:val="00F978CC"/>
    <w:rsid w:val="00F97D69"/>
    <w:rsid w:val="00FA120B"/>
    <w:rsid w:val="00FA1B96"/>
    <w:rsid w:val="00FA2F7A"/>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08B"/>
    <w:rsid w:val="00FC6C03"/>
    <w:rsid w:val="00FC7B47"/>
    <w:rsid w:val="00FC7FD0"/>
    <w:rsid w:val="00FD0115"/>
    <w:rsid w:val="00FD0848"/>
    <w:rsid w:val="00FD0B7E"/>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 w:val="2FAF2ECA"/>
    <w:rsid w:val="5D067A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D"/>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paragraph" w:styleId="NormalWeb">
    <w:name w:val="Normal (Web)"/>
    <w:basedOn w:val="Normal"/>
    <w:uiPriority w:val="99"/>
    <w:semiHidden/>
    <w:unhideWhenUsed/>
    <w:rsid w:val="00441F2D"/>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29</TotalTime>
  <Pages>10</Pages>
  <Words>5813</Words>
  <Characters>33717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Virkus</dc:creator>
  <cp:lastModifiedBy>Maris Saarsalu</cp:lastModifiedBy>
  <cp:revision>3</cp:revision>
  <cp:lastPrinted>2011-06-28T11:10:00Z</cp:lastPrinted>
  <dcterms:created xsi:type="dcterms:W3CDTF">2025-10-21T13:43:00Z</dcterms:created>
  <dcterms:modified xsi:type="dcterms:W3CDTF">2025-10-21T15:17:00Z</dcterms:modified>
</cp:coreProperties>
</file>